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600F" w:rsidRPr="000262EA" w:rsidRDefault="00C1600F" w:rsidP="00C1600F">
      <w:pPr>
        <w:pStyle w:val="Heading1"/>
        <w:jc w:val="center"/>
        <w:rPr>
          <w:rFonts w:ascii="Times New Roman" w:hAnsi="Times New Roman" w:cs="Times New Roman"/>
          <w:color w:val="000000" w:themeColor="text1"/>
          <w:sz w:val="24"/>
          <w:szCs w:val="24"/>
        </w:rPr>
      </w:pPr>
      <w:bookmarkStart w:id="0" w:name="OLE_LINK94"/>
      <w:bookmarkStart w:id="1" w:name="OLE_LINK95"/>
      <w:bookmarkStart w:id="2" w:name="OLE_LINK111"/>
      <w:bookmarkStart w:id="3" w:name="OLE_LINK112"/>
      <w:bookmarkStart w:id="4" w:name="_Toc42012103"/>
      <w:bookmarkStart w:id="5" w:name="_Toc45063413"/>
      <w:bookmarkStart w:id="6" w:name="_Toc66129685"/>
      <w:bookmarkStart w:id="7" w:name="_Toc83351618"/>
      <w:bookmarkStart w:id="8" w:name="_Toc83491624"/>
      <w:r w:rsidRPr="000262EA">
        <w:rPr>
          <w:rFonts w:ascii="Times New Roman" w:hAnsi="Times New Roman" w:cs="Times New Roman"/>
          <w:b w:val="0"/>
          <w:color w:val="000000" w:themeColor="text1"/>
          <w:sz w:val="24"/>
          <w:szCs w:val="24"/>
        </w:rPr>
        <w:t>Le Patrimoine Archéologique de Lara dans L’arrondissement de Kaele : Réceptacle d’une Identité Culturelle</w:t>
      </w:r>
    </w:p>
    <w:p w:rsidR="00C1600F" w:rsidRPr="000262EA" w:rsidRDefault="00C1600F" w:rsidP="00C1600F">
      <w:pPr>
        <w:spacing w:line="360" w:lineRule="auto"/>
        <w:jc w:val="center"/>
        <w:rPr>
          <w:rFonts w:ascii="Times New Roman" w:hAnsi="Times New Roman" w:cs="Times New Roman"/>
          <w:b/>
          <w:color w:val="000000" w:themeColor="text1"/>
          <w:sz w:val="24"/>
          <w:szCs w:val="24"/>
        </w:rPr>
      </w:pPr>
    </w:p>
    <w:p w:rsidR="00C1600F" w:rsidRPr="000262EA" w:rsidRDefault="00C1600F" w:rsidP="00C1600F">
      <w:pPr>
        <w:spacing w:line="360" w:lineRule="auto"/>
        <w:jc w:val="center"/>
        <w:rPr>
          <w:rFonts w:ascii="Times New Roman" w:hAnsi="Times New Roman" w:cs="Times New Roman"/>
          <w:b/>
          <w:color w:val="000000" w:themeColor="text1"/>
          <w:sz w:val="24"/>
          <w:szCs w:val="24"/>
        </w:rPr>
      </w:pPr>
      <w:r w:rsidRPr="000262EA">
        <w:rPr>
          <w:rFonts w:ascii="Times New Roman" w:hAnsi="Times New Roman" w:cs="Times New Roman"/>
          <w:b/>
          <w:color w:val="000000" w:themeColor="text1"/>
          <w:sz w:val="24"/>
          <w:szCs w:val="24"/>
        </w:rPr>
        <w:t>Djouberou, Narcisse</w:t>
      </w:r>
    </w:p>
    <w:p w:rsidR="002D27A5" w:rsidRPr="000262EA" w:rsidRDefault="002D27A5" w:rsidP="002D27A5">
      <w:pPr>
        <w:tabs>
          <w:tab w:val="left" w:pos="1778"/>
          <w:tab w:val="center" w:pos="4536"/>
        </w:tabs>
        <w:spacing w:line="360" w:lineRule="auto"/>
        <w:jc w:val="center"/>
        <w:rPr>
          <w:rFonts w:ascii="Times New Roman" w:hAnsi="Times New Roman" w:cs="Times New Roman"/>
          <w:color w:val="000000" w:themeColor="text1"/>
          <w:sz w:val="24"/>
          <w:szCs w:val="24"/>
        </w:rPr>
      </w:pPr>
      <w:r w:rsidRPr="000262EA">
        <w:rPr>
          <w:rFonts w:ascii="Times New Roman" w:hAnsi="Times New Roman" w:cs="Times New Roman"/>
          <w:color w:val="000000" w:themeColor="text1"/>
          <w:sz w:val="24"/>
          <w:szCs w:val="24"/>
        </w:rPr>
        <w:t>Assistant au Département d</w:t>
      </w:r>
      <w:r w:rsidR="001C290B" w:rsidRPr="000262EA">
        <w:rPr>
          <w:rFonts w:ascii="Times New Roman" w:hAnsi="Times New Roman" w:cs="Times New Roman"/>
          <w:color w:val="000000" w:themeColor="text1"/>
          <w:sz w:val="24"/>
          <w:szCs w:val="24"/>
        </w:rPr>
        <w:t>’</w:t>
      </w:r>
      <w:r w:rsidRPr="000262EA">
        <w:rPr>
          <w:rFonts w:ascii="Times New Roman" w:hAnsi="Times New Roman" w:cs="Times New Roman"/>
          <w:color w:val="000000" w:themeColor="text1"/>
          <w:sz w:val="24"/>
          <w:szCs w:val="24"/>
        </w:rPr>
        <w:t>Histoire</w:t>
      </w:r>
    </w:p>
    <w:p w:rsidR="002D27A5" w:rsidRPr="000262EA" w:rsidRDefault="002D27A5" w:rsidP="002D27A5">
      <w:pPr>
        <w:tabs>
          <w:tab w:val="left" w:pos="1778"/>
          <w:tab w:val="center" w:pos="4536"/>
        </w:tabs>
        <w:spacing w:line="360" w:lineRule="auto"/>
        <w:jc w:val="center"/>
        <w:rPr>
          <w:rFonts w:ascii="Times New Roman" w:hAnsi="Times New Roman" w:cs="Times New Roman"/>
          <w:color w:val="000000" w:themeColor="text1"/>
          <w:sz w:val="24"/>
          <w:szCs w:val="24"/>
        </w:rPr>
      </w:pPr>
      <w:r w:rsidRPr="000262EA">
        <w:rPr>
          <w:rFonts w:ascii="Times New Roman" w:hAnsi="Times New Roman" w:cs="Times New Roman"/>
          <w:color w:val="000000" w:themeColor="text1"/>
          <w:sz w:val="24"/>
          <w:szCs w:val="24"/>
        </w:rPr>
        <w:t>Université de Ngaoundéré</w:t>
      </w:r>
      <w:r w:rsidR="0055408E" w:rsidRPr="000262EA">
        <w:rPr>
          <w:rFonts w:ascii="Times New Roman" w:hAnsi="Times New Roman" w:cs="Times New Roman"/>
          <w:color w:val="000000" w:themeColor="text1"/>
          <w:sz w:val="24"/>
          <w:szCs w:val="24"/>
        </w:rPr>
        <w:t xml:space="preserve">, </w:t>
      </w:r>
      <w:r w:rsidRPr="000262EA">
        <w:rPr>
          <w:rFonts w:ascii="Times New Roman" w:hAnsi="Times New Roman" w:cs="Times New Roman"/>
          <w:color w:val="000000" w:themeColor="text1"/>
          <w:sz w:val="24"/>
          <w:szCs w:val="24"/>
        </w:rPr>
        <w:t xml:space="preserve">Cameroun </w:t>
      </w:r>
    </w:p>
    <w:p w:rsidR="002D27A5" w:rsidRPr="000262EA" w:rsidRDefault="002D27A5" w:rsidP="002D27A5">
      <w:pPr>
        <w:tabs>
          <w:tab w:val="left" w:pos="1778"/>
          <w:tab w:val="center" w:pos="4536"/>
        </w:tabs>
        <w:spacing w:line="360" w:lineRule="auto"/>
        <w:jc w:val="center"/>
        <w:rPr>
          <w:rFonts w:ascii="Times New Roman" w:hAnsi="Times New Roman" w:cs="Times New Roman"/>
          <w:color w:val="000000" w:themeColor="text1"/>
          <w:sz w:val="24"/>
          <w:szCs w:val="24"/>
        </w:rPr>
      </w:pPr>
      <w:r w:rsidRPr="000262EA">
        <w:rPr>
          <w:rFonts w:ascii="Times New Roman" w:hAnsi="Times New Roman" w:cs="Times New Roman"/>
          <w:b/>
          <w:color w:val="000000" w:themeColor="text1"/>
          <w:sz w:val="24"/>
          <w:szCs w:val="24"/>
          <w:u w:val="single"/>
        </w:rPr>
        <w:t>Courriel</w:t>
      </w:r>
      <w:r w:rsidRPr="000262EA">
        <w:rPr>
          <w:rFonts w:ascii="Times New Roman" w:hAnsi="Times New Roman" w:cs="Times New Roman"/>
          <w:color w:val="000000" w:themeColor="text1"/>
          <w:sz w:val="24"/>
          <w:szCs w:val="24"/>
        </w:rPr>
        <w:t xml:space="preserve"> : </w:t>
      </w:r>
      <w:hyperlink r:id="rId7" w:history="1">
        <w:r w:rsidRPr="000262EA">
          <w:rPr>
            <w:rStyle w:val="Hyperlink"/>
            <w:rFonts w:ascii="Times New Roman" w:hAnsi="Times New Roman" w:cs="Times New Roman"/>
            <w:color w:val="000000" w:themeColor="text1"/>
            <w:sz w:val="24"/>
          </w:rPr>
          <w:t>djouberounarcisse@yahoo.fr</w:t>
        </w:r>
      </w:hyperlink>
    </w:p>
    <w:bookmarkEnd w:id="0"/>
    <w:bookmarkEnd w:id="1"/>
    <w:p w:rsidR="002D27A5" w:rsidRPr="000262EA" w:rsidRDefault="002D27A5" w:rsidP="002D27A5">
      <w:pPr>
        <w:tabs>
          <w:tab w:val="left" w:pos="1778"/>
          <w:tab w:val="center" w:pos="4536"/>
        </w:tabs>
        <w:spacing w:line="360" w:lineRule="auto"/>
        <w:jc w:val="center"/>
        <w:rPr>
          <w:rFonts w:ascii="Times New Roman" w:hAnsi="Times New Roman" w:cs="Times New Roman"/>
          <w:color w:val="000000" w:themeColor="text1"/>
          <w:sz w:val="24"/>
          <w:szCs w:val="24"/>
        </w:rPr>
      </w:pPr>
    </w:p>
    <w:p w:rsidR="002D27A5" w:rsidRPr="000262EA" w:rsidRDefault="002D27A5" w:rsidP="002D27A5">
      <w:pPr>
        <w:spacing w:line="360" w:lineRule="auto"/>
        <w:jc w:val="both"/>
        <w:rPr>
          <w:rFonts w:ascii="Times New Roman" w:hAnsi="Times New Roman" w:cs="Times New Roman"/>
          <w:b/>
          <w:color w:val="000000" w:themeColor="text1"/>
          <w:sz w:val="24"/>
          <w:szCs w:val="24"/>
          <w:u w:val="single"/>
        </w:rPr>
      </w:pPr>
      <w:r w:rsidRPr="000262EA">
        <w:rPr>
          <w:rFonts w:ascii="Times New Roman" w:hAnsi="Times New Roman" w:cs="Times New Roman"/>
          <w:b/>
          <w:color w:val="000000" w:themeColor="text1"/>
          <w:sz w:val="24"/>
          <w:szCs w:val="24"/>
          <w:u w:val="single"/>
        </w:rPr>
        <w:t>Résumé</w:t>
      </w:r>
    </w:p>
    <w:p w:rsidR="002D27A5" w:rsidRPr="000262EA" w:rsidRDefault="002D27A5" w:rsidP="00567A83">
      <w:pPr>
        <w:jc w:val="both"/>
        <w:rPr>
          <w:rFonts w:ascii="Times New Roman" w:hAnsi="Times New Roman" w:cs="Times New Roman"/>
          <w:color w:val="000000" w:themeColor="text1"/>
          <w:sz w:val="24"/>
          <w:szCs w:val="24"/>
        </w:rPr>
      </w:pPr>
      <w:bookmarkStart w:id="9" w:name="OLE_LINK96"/>
      <w:bookmarkStart w:id="10" w:name="OLE_LINK97"/>
      <w:r w:rsidRPr="000262EA">
        <w:rPr>
          <w:rFonts w:ascii="Times New Roman" w:hAnsi="Times New Roman" w:cs="Times New Roman"/>
          <w:bCs/>
          <w:color w:val="000000" w:themeColor="text1"/>
          <w:sz w:val="24"/>
          <w:szCs w:val="24"/>
        </w:rPr>
        <w:t xml:space="preserve">Le département du Mayo </w:t>
      </w:r>
      <w:r w:rsidR="00220574" w:rsidRPr="000262EA">
        <w:rPr>
          <w:rFonts w:ascii="Times New Roman" w:hAnsi="Times New Roman" w:cs="Times New Roman"/>
          <w:bCs/>
          <w:color w:val="000000" w:themeColor="text1"/>
          <w:sz w:val="24"/>
          <w:szCs w:val="24"/>
        </w:rPr>
        <w:t>K</w:t>
      </w:r>
      <w:r w:rsidRPr="000262EA">
        <w:rPr>
          <w:rFonts w:ascii="Times New Roman" w:hAnsi="Times New Roman" w:cs="Times New Roman"/>
          <w:bCs/>
          <w:color w:val="000000" w:themeColor="text1"/>
          <w:sz w:val="24"/>
          <w:szCs w:val="24"/>
        </w:rPr>
        <w:t>ani est anciennement peuplé, comme en témoigne de nombreux indices matériels visibles sur son paysage, notamment les fragments de poterie, les structures d</w:t>
      </w:r>
      <w:r w:rsidR="001C290B" w:rsidRPr="000262EA">
        <w:rPr>
          <w:rFonts w:ascii="Times New Roman" w:hAnsi="Times New Roman" w:cs="Times New Roman"/>
          <w:bCs/>
          <w:color w:val="000000" w:themeColor="text1"/>
          <w:sz w:val="24"/>
          <w:szCs w:val="24"/>
        </w:rPr>
        <w:t>’</w:t>
      </w:r>
      <w:r w:rsidRPr="000262EA">
        <w:rPr>
          <w:rFonts w:ascii="Times New Roman" w:hAnsi="Times New Roman" w:cs="Times New Roman"/>
          <w:bCs/>
          <w:color w:val="000000" w:themeColor="text1"/>
          <w:sz w:val="24"/>
          <w:szCs w:val="24"/>
        </w:rPr>
        <w:t>habitats, les vestiges lithiques, et le</w:t>
      </w:r>
      <w:r w:rsidR="00952FBF" w:rsidRPr="000262EA">
        <w:rPr>
          <w:rFonts w:ascii="Times New Roman" w:hAnsi="Times New Roman" w:cs="Times New Roman"/>
          <w:bCs/>
          <w:color w:val="000000" w:themeColor="text1"/>
          <w:sz w:val="24"/>
          <w:szCs w:val="24"/>
        </w:rPr>
        <w:t>s murs d</w:t>
      </w:r>
      <w:r w:rsidR="001C290B" w:rsidRPr="000262EA">
        <w:rPr>
          <w:rFonts w:ascii="Times New Roman" w:hAnsi="Times New Roman" w:cs="Times New Roman"/>
          <w:bCs/>
          <w:color w:val="000000" w:themeColor="text1"/>
          <w:sz w:val="24"/>
          <w:szCs w:val="24"/>
        </w:rPr>
        <w:t>’</w:t>
      </w:r>
      <w:r w:rsidR="00952FBF" w:rsidRPr="000262EA">
        <w:rPr>
          <w:rFonts w:ascii="Times New Roman" w:hAnsi="Times New Roman" w:cs="Times New Roman"/>
          <w:bCs/>
          <w:color w:val="000000" w:themeColor="text1"/>
          <w:sz w:val="24"/>
          <w:szCs w:val="24"/>
        </w:rPr>
        <w:t xml:space="preserve">enceintes. Sur la base </w:t>
      </w:r>
      <w:r w:rsidRPr="000262EA">
        <w:rPr>
          <w:rFonts w:ascii="Times New Roman" w:hAnsi="Times New Roman" w:cs="Times New Roman"/>
          <w:bCs/>
          <w:color w:val="000000" w:themeColor="text1"/>
          <w:sz w:val="24"/>
          <w:szCs w:val="24"/>
        </w:rPr>
        <w:t>de l</w:t>
      </w:r>
      <w:r w:rsidR="001C290B" w:rsidRPr="000262EA">
        <w:rPr>
          <w:rFonts w:ascii="Times New Roman" w:hAnsi="Times New Roman" w:cs="Times New Roman"/>
          <w:bCs/>
          <w:color w:val="000000" w:themeColor="text1"/>
          <w:sz w:val="24"/>
          <w:szCs w:val="24"/>
        </w:rPr>
        <w:t>’</w:t>
      </w:r>
      <w:r w:rsidRPr="000262EA">
        <w:rPr>
          <w:rFonts w:ascii="Times New Roman" w:hAnsi="Times New Roman" w:cs="Times New Roman"/>
          <w:bCs/>
          <w:color w:val="000000" w:themeColor="text1"/>
          <w:sz w:val="24"/>
          <w:szCs w:val="24"/>
        </w:rPr>
        <w:t>observation, des sources orales et écrites, les prospections archéologiques ont été effectuées dans l</w:t>
      </w:r>
      <w:r w:rsidR="001C290B" w:rsidRPr="000262EA">
        <w:rPr>
          <w:rFonts w:ascii="Times New Roman" w:hAnsi="Times New Roman" w:cs="Times New Roman"/>
          <w:bCs/>
          <w:color w:val="000000" w:themeColor="text1"/>
          <w:sz w:val="24"/>
          <w:szCs w:val="24"/>
        </w:rPr>
        <w:t>’</w:t>
      </w:r>
      <w:r w:rsidRPr="000262EA">
        <w:rPr>
          <w:rFonts w:ascii="Times New Roman" w:hAnsi="Times New Roman" w:cs="Times New Roman"/>
          <w:bCs/>
          <w:color w:val="000000" w:themeColor="text1"/>
          <w:sz w:val="24"/>
          <w:szCs w:val="24"/>
        </w:rPr>
        <w:t>arrondissement de Kaélé, ce qui a permis d</w:t>
      </w:r>
      <w:r w:rsidR="001C290B" w:rsidRPr="000262EA">
        <w:rPr>
          <w:rFonts w:ascii="Times New Roman" w:hAnsi="Times New Roman" w:cs="Times New Roman"/>
          <w:bCs/>
          <w:color w:val="000000" w:themeColor="text1"/>
          <w:sz w:val="24"/>
          <w:szCs w:val="24"/>
        </w:rPr>
        <w:t>’</w:t>
      </w:r>
      <w:r w:rsidRPr="000262EA">
        <w:rPr>
          <w:rFonts w:ascii="Times New Roman" w:hAnsi="Times New Roman" w:cs="Times New Roman"/>
          <w:bCs/>
          <w:color w:val="000000" w:themeColor="text1"/>
          <w:sz w:val="24"/>
          <w:szCs w:val="24"/>
        </w:rPr>
        <w:t>identifier quelques sites archéologiques aux potentiels avérés. Les sondages récemment pratiqués ont également permis de récolter une grande quantité d</w:t>
      </w:r>
      <w:r w:rsidR="001C290B" w:rsidRPr="000262EA">
        <w:rPr>
          <w:rFonts w:ascii="Times New Roman" w:hAnsi="Times New Roman" w:cs="Times New Roman"/>
          <w:bCs/>
          <w:color w:val="000000" w:themeColor="text1"/>
          <w:sz w:val="24"/>
          <w:szCs w:val="24"/>
        </w:rPr>
        <w:t>’</w:t>
      </w:r>
      <w:r w:rsidRPr="000262EA">
        <w:rPr>
          <w:rFonts w:ascii="Times New Roman" w:hAnsi="Times New Roman" w:cs="Times New Roman"/>
          <w:bCs/>
          <w:color w:val="000000" w:themeColor="text1"/>
          <w:sz w:val="24"/>
          <w:szCs w:val="24"/>
        </w:rPr>
        <w:t>artefacts dont l</w:t>
      </w:r>
      <w:r w:rsidR="001C290B" w:rsidRPr="000262EA">
        <w:rPr>
          <w:rFonts w:ascii="Times New Roman" w:hAnsi="Times New Roman" w:cs="Times New Roman"/>
          <w:bCs/>
          <w:color w:val="000000" w:themeColor="text1"/>
          <w:sz w:val="24"/>
          <w:szCs w:val="24"/>
        </w:rPr>
        <w:t>’</w:t>
      </w:r>
      <w:r w:rsidRPr="000262EA">
        <w:rPr>
          <w:rFonts w:ascii="Times New Roman" w:hAnsi="Times New Roman" w:cs="Times New Roman"/>
          <w:bCs/>
          <w:color w:val="000000" w:themeColor="text1"/>
          <w:sz w:val="24"/>
          <w:szCs w:val="24"/>
        </w:rPr>
        <w:t>analyse minutieuse a donné l</w:t>
      </w:r>
      <w:r w:rsidR="001C290B" w:rsidRPr="000262EA">
        <w:rPr>
          <w:rFonts w:ascii="Times New Roman" w:hAnsi="Times New Roman" w:cs="Times New Roman"/>
          <w:bCs/>
          <w:color w:val="000000" w:themeColor="text1"/>
          <w:sz w:val="24"/>
          <w:szCs w:val="24"/>
        </w:rPr>
        <w:t>’</w:t>
      </w:r>
      <w:r w:rsidRPr="000262EA">
        <w:rPr>
          <w:rFonts w:ascii="Times New Roman" w:hAnsi="Times New Roman" w:cs="Times New Roman"/>
          <w:bCs/>
          <w:color w:val="000000" w:themeColor="text1"/>
          <w:sz w:val="24"/>
          <w:szCs w:val="24"/>
        </w:rPr>
        <w:t>opportunité de disposer des documents archéologiques susceptibles de contribuer à la connaissance de l</w:t>
      </w:r>
      <w:r w:rsidR="001C290B" w:rsidRPr="000262EA">
        <w:rPr>
          <w:rFonts w:ascii="Times New Roman" w:hAnsi="Times New Roman" w:cs="Times New Roman"/>
          <w:bCs/>
          <w:color w:val="000000" w:themeColor="text1"/>
          <w:sz w:val="24"/>
          <w:szCs w:val="24"/>
        </w:rPr>
        <w:t>’</w:t>
      </w:r>
      <w:r w:rsidRPr="000262EA">
        <w:rPr>
          <w:rFonts w:ascii="Times New Roman" w:hAnsi="Times New Roman" w:cs="Times New Roman"/>
          <w:bCs/>
          <w:color w:val="000000" w:themeColor="text1"/>
          <w:sz w:val="24"/>
          <w:szCs w:val="24"/>
        </w:rPr>
        <w:t>histoire des peuples de cette partie du pays. Ces vestiges matériels qui nous permettent d</w:t>
      </w:r>
      <w:r w:rsidR="001C290B" w:rsidRPr="000262EA">
        <w:rPr>
          <w:rFonts w:ascii="Times New Roman" w:hAnsi="Times New Roman" w:cs="Times New Roman"/>
          <w:bCs/>
          <w:color w:val="000000" w:themeColor="text1"/>
          <w:sz w:val="24"/>
          <w:szCs w:val="24"/>
        </w:rPr>
        <w:t>’</w:t>
      </w:r>
      <w:r w:rsidRPr="000262EA">
        <w:rPr>
          <w:rFonts w:ascii="Times New Roman" w:hAnsi="Times New Roman" w:cs="Times New Roman"/>
          <w:bCs/>
          <w:color w:val="000000" w:themeColor="text1"/>
          <w:sz w:val="24"/>
          <w:szCs w:val="24"/>
        </w:rPr>
        <w:t>avoir quelques grilles d</w:t>
      </w:r>
      <w:r w:rsidR="001C290B" w:rsidRPr="000262EA">
        <w:rPr>
          <w:rFonts w:ascii="Times New Roman" w:hAnsi="Times New Roman" w:cs="Times New Roman"/>
          <w:bCs/>
          <w:color w:val="000000" w:themeColor="text1"/>
          <w:sz w:val="24"/>
          <w:szCs w:val="24"/>
        </w:rPr>
        <w:t>’</w:t>
      </w:r>
      <w:r w:rsidRPr="000262EA">
        <w:rPr>
          <w:rFonts w:ascii="Times New Roman" w:hAnsi="Times New Roman" w:cs="Times New Roman"/>
          <w:bCs/>
          <w:color w:val="000000" w:themeColor="text1"/>
          <w:sz w:val="24"/>
          <w:szCs w:val="24"/>
        </w:rPr>
        <w:t xml:space="preserve">informations sur les us et coutumes de nos prédécesseurs, bref sur le vécu quotidien </w:t>
      </w:r>
      <w:r w:rsidRPr="000262EA">
        <w:rPr>
          <w:rFonts w:ascii="Times New Roman" w:hAnsi="Times New Roman" w:cs="Times New Roman"/>
          <w:color w:val="000000" w:themeColor="text1"/>
          <w:sz w:val="24"/>
          <w:szCs w:val="24"/>
        </w:rPr>
        <w:t xml:space="preserve">de nos ancêtres, </w:t>
      </w:r>
      <w:r w:rsidRPr="000262EA">
        <w:rPr>
          <w:rFonts w:ascii="Times New Roman" w:hAnsi="Times New Roman" w:cs="Times New Roman"/>
          <w:bCs/>
          <w:color w:val="000000" w:themeColor="text1"/>
          <w:sz w:val="24"/>
          <w:szCs w:val="24"/>
        </w:rPr>
        <w:t xml:space="preserve">matérialisent </w:t>
      </w:r>
      <w:r w:rsidRPr="000262EA">
        <w:rPr>
          <w:rFonts w:ascii="Times New Roman" w:hAnsi="Times New Roman" w:cs="Times New Roman"/>
          <w:color w:val="000000" w:themeColor="text1"/>
          <w:sz w:val="24"/>
          <w:szCs w:val="24"/>
        </w:rPr>
        <w:t>la valeur symbolique de notre identité culturelle et constituent par ricochet un repère structurant fondamental de notre société.</w:t>
      </w:r>
    </w:p>
    <w:bookmarkEnd w:id="9"/>
    <w:bookmarkEnd w:id="10"/>
    <w:p w:rsidR="002D27A5" w:rsidRPr="000262EA" w:rsidRDefault="002D27A5" w:rsidP="002D27A5">
      <w:pPr>
        <w:spacing w:line="360" w:lineRule="auto"/>
        <w:jc w:val="both"/>
        <w:rPr>
          <w:rFonts w:ascii="Times New Roman" w:hAnsi="Times New Roman" w:cs="Times New Roman"/>
          <w:color w:val="000000" w:themeColor="text1"/>
          <w:sz w:val="24"/>
          <w:szCs w:val="24"/>
        </w:rPr>
      </w:pPr>
      <w:r w:rsidRPr="000262EA">
        <w:rPr>
          <w:rFonts w:ascii="Times New Roman" w:hAnsi="Times New Roman" w:cs="Times New Roman"/>
          <w:b/>
          <w:color w:val="000000" w:themeColor="text1"/>
          <w:sz w:val="24"/>
          <w:szCs w:val="24"/>
        </w:rPr>
        <w:t>Mots clefs</w:t>
      </w:r>
      <w:r w:rsidRPr="000262EA">
        <w:rPr>
          <w:rFonts w:ascii="Times New Roman" w:hAnsi="Times New Roman" w:cs="Times New Roman"/>
          <w:color w:val="000000" w:themeColor="text1"/>
          <w:sz w:val="24"/>
          <w:szCs w:val="24"/>
        </w:rPr>
        <w:t> : patrimoine, archéologie, artefacts, identité culturelle.</w:t>
      </w:r>
    </w:p>
    <w:p w:rsidR="002D27A5" w:rsidRPr="000262EA" w:rsidRDefault="002D27A5" w:rsidP="002D27A5">
      <w:pPr>
        <w:spacing w:line="360" w:lineRule="auto"/>
        <w:jc w:val="both"/>
        <w:rPr>
          <w:rFonts w:ascii="Times New Roman" w:hAnsi="Times New Roman" w:cs="Times New Roman"/>
          <w:color w:val="000000" w:themeColor="text1"/>
          <w:sz w:val="24"/>
          <w:szCs w:val="24"/>
        </w:rPr>
      </w:pPr>
    </w:p>
    <w:p w:rsidR="002D27A5" w:rsidRPr="000262EA" w:rsidRDefault="00220574" w:rsidP="002D27A5">
      <w:pPr>
        <w:spacing w:line="360" w:lineRule="auto"/>
        <w:jc w:val="both"/>
        <w:rPr>
          <w:rFonts w:ascii="Times New Roman" w:hAnsi="Times New Roman" w:cs="Times New Roman"/>
          <w:b/>
          <w:color w:val="000000" w:themeColor="text1"/>
          <w:sz w:val="24"/>
          <w:szCs w:val="24"/>
          <w:u w:val="single"/>
          <w:lang w:val="en-US"/>
        </w:rPr>
      </w:pPr>
      <w:r w:rsidRPr="000262EA">
        <w:rPr>
          <w:rFonts w:ascii="Times New Roman" w:hAnsi="Times New Roman" w:cs="Times New Roman"/>
          <w:b/>
          <w:color w:val="000000" w:themeColor="text1"/>
          <w:sz w:val="24"/>
          <w:szCs w:val="24"/>
          <w:u w:val="single"/>
          <w:lang w:val="en-US"/>
        </w:rPr>
        <w:t>Abstract</w:t>
      </w:r>
    </w:p>
    <w:p w:rsidR="00202713" w:rsidRPr="000262EA" w:rsidRDefault="00202713" w:rsidP="00567A83">
      <w:pPr>
        <w:jc w:val="both"/>
        <w:rPr>
          <w:rFonts w:ascii="Times New Roman" w:hAnsi="Times New Roman" w:cs="Times New Roman"/>
          <w:color w:val="000000" w:themeColor="text1"/>
          <w:sz w:val="24"/>
          <w:szCs w:val="24"/>
          <w:lang w:val="en-US"/>
        </w:rPr>
      </w:pPr>
      <w:r w:rsidRPr="000262EA">
        <w:rPr>
          <w:rFonts w:ascii="Times New Roman" w:hAnsi="Times New Roman" w:cs="Times New Roman"/>
          <w:color w:val="000000" w:themeColor="text1"/>
          <w:sz w:val="24"/>
          <w:szCs w:val="24"/>
          <w:lang w:val="en-US"/>
        </w:rPr>
        <w:t xml:space="preserve">The department of Mayo Kani has a long history of settlement, as evidenced by the many features visible in the landscape, including pottery fragments, settlement structures, lithic remains and enclosure walls. Based on observation as well as oral and written sources, archaeological surveys have been carried out in the Kaélé district, identifying a number of archaeological sites with proven potential. Some recent test pits yielded a large quantity of artefacts, the meticulous analysis of which can provide us with archaeological documents likely to contribute to our knowledge of the history of the peoples of this part of the country. These material remains, which provide us with some clues about the habits and customs of our </w:t>
      </w:r>
      <w:r w:rsidRPr="000262EA">
        <w:rPr>
          <w:rFonts w:ascii="Times New Roman" w:hAnsi="Times New Roman" w:cs="Times New Roman"/>
          <w:color w:val="000000" w:themeColor="text1"/>
          <w:sz w:val="24"/>
          <w:szCs w:val="24"/>
          <w:lang w:val="en-US"/>
        </w:rPr>
        <w:lastRenderedPageBreak/>
        <w:t>predecessors, in short about the day-to-day lives of our ancestors, embody the symbolic value of our cultural identities and constitute, in turn, a fundamental structuring reference point for our society.</w:t>
      </w:r>
    </w:p>
    <w:p w:rsidR="00B36EAA" w:rsidRPr="000262EA" w:rsidRDefault="00220574" w:rsidP="008C4C1E">
      <w:pPr>
        <w:spacing w:line="360" w:lineRule="auto"/>
        <w:rPr>
          <w:rFonts w:ascii="Times New Roman" w:hAnsi="Times New Roman" w:cs="Times New Roman"/>
          <w:color w:val="000000" w:themeColor="text1"/>
          <w:sz w:val="24"/>
          <w:szCs w:val="24"/>
          <w:lang w:val="en-US"/>
        </w:rPr>
        <w:sectPr w:rsidR="00B36EAA" w:rsidRPr="000262EA" w:rsidSect="00567A83">
          <w:headerReference w:type="default" r:id="rId8"/>
          <w:footerReference w:type="even" r:id="rId9"/>
          <w:footerReference w:type="default" r:id="rId10"/>
          <w:pgSz w:w="11906" w:h="16838"/>
          <w:pgMar w:top="1418" w:right="1418" w:bottom="1418" w:left="1418" w:header="709" w:footer="709" w:gutter="0"/>
          <w:cols w:space="708"/>
          <w:titlePg/>
          <w:docGrid w:linePitch="360"/>
        </w:sectPr>
      </w:pPr>
      <w:r w:rsidRPr="000262EA">
        <w:rPr>
          <w:rFonts w:ascii="Times New Roman" w:hAnsi="Times New Roman" w:cs="Times New Roman"/>
          <w:b/>
          <w:color w:val="000000" w:themeColor="text1"/>
          <w:sz w:val="24"/>
          <w:szCs w:val="24"/>
          <w:lang w:val="en-US"/>
        </w:rPr>
        <w:t>Key words:</w:t>
      </w:r>
      <w:r w:rsidRPr="000262EA">
        <w:rPr>
          <w:rFonts w:ascii="Times New Roman" w:hAnsi="Times New Roman" w:cs="Times New Roman"/>
          <w:color w:val="000000" w:themeColor="text1"/>
          <w:sz w:val="24"/>
          <w:szCs w:val="24"/>
          <w:lang w:val="en-US"/>
        </w:rPr>
        <w:t xml:space="preserve"> heritage, archaeology, </w:t>
      </w:r>
      <w:r w:rsidR="006E5A17" w:rsidRPr="000262EA">
        <w:rPr>
          <w:rFonts w:ascii="Times New Roman" w:hAnsi="Times New Roman" w:cs="Times New Roman"/>
          <w:color w:val="000000" w:themeColor="text1"/>
          <w:sz w:val="24"/>
          <w:szCs w:val="24"/>
          <w:lang w:val="en-US"/>
        </w:rPr>
        <w:t>artifacts</w:t>
      </w:r>
      <w:r w:rsidRPr="000262EA">
        <w:rPr>
          <w:rFonts w:ascii="Times New Roman" w:hAnsi="Times New Roman" w:cs="Times New Roman"/>
          <w:color w:val="000000" w:themeColor="text1"/>
          <w:sz w:val="24"/>
          <w:szCs w:val="24"/>
          <w:lang w:val="en-US"/>
        </w:rPr>
        <w:t>, cultural identity.</w:t>
      </w:r>
    </w:p>
    <w:p w:rsidR="00202713" w:rsidRPr="0010547B" w:rsidRDefault="00567A83" w:rsidP="00C1600F">
      <w:pPr>
        <w:pStyle w:val="Heading1"/>
        <w:jc w:val="center"/>
        <w:rPr>
          <w:rFonts w:ascii="Times New Roman" w:hAnsi="Times New Roman" w:cs="Times New Roman"/>
          <w:color w:val="000000" w:themeColor="text1"/>
          <w:szCs w:val="24"/>
        </w:rPr>
      </w:pPr>
      <w:bookmarkStart w:id="12" w:name="OLE_LINK13"/>
      <w:bookmarkStart w:id="13" w:name="OLE_LINK14"/>
      <w:bookmarkEnd w:id="2"/>
      <w:bookmarkEnd w:id="3"/>
      <w:r w:rsidRPr="0010547B">
        <w:rPr>
          <w:rFonts w:ascii="Times New Roman" w:hAnsi="Times New Roman" w:cs="Times New Roman"/>
          <w:color w:val="000000" w:themeColor="text1"/>
          <w:szCs w:val="24"/>
        </w:rPr>
        <w:lastRenderedPageBreak/>
        <w:t xml:space="preserve">Le Patrimoine </w:t>
      </w:r>
      <w:r w:rsidR="00C1600F" w:rsidRPr="0010547B">
        <w:rPr>
          <w:rFonts w:ascii="Times New Roman" w:hAnsi="Times New Roman" w:cs="Times New Roman"/>
          <w:color w:val="000000" w:themeColor="text1"/>
          <w:szCs w:val="24"/>
        </w:rPr>
        <w:t>Archéologique</w:t>
      </w:r>
      <w:r w:rsidRPr="0010547B">
        <w:rPr>
          <w:rFonts w:ascii="Times New Roman" w:hAnsi="Times New Roman" w:cs="Times New Roman"/>
          <w:color w:val="000000" w:themeColor="text1"/>
          <w:szCs w:val="24"/>
        </w:rPr>
        <w:t xml:space="preserve"> de Lara dans L’arrondissement de Kaele : </w:t>
      </w:r>
      <w:r w:rsidR="00C1600F" w:rsidRPr="0010547B">
        <w:rPr>
          <w:rFonts w:ascii="Times New Roman" w:hAnsi="Times New Roman" w:cs="Times New Roman"/>
          <w:color w:val="000000" w:themeColor="text1"/>
          <w:szCs w:val="24"/>
        </w:rPr>
        <w:t>Réceptacle</w:t>
      </w:r>
      <w:r w:rsidRPr="0010547B">
        <w:rPr>
          <w:rFonts w:ascii="Times New Roman" w:hAnsi="Times New Roman" w:cs="Times New Roman"/>
          <w:color w:val="000000" w:themeColor="text1"/>
          <w:szCs w:val="24"/>
        </w:rPr>
        <w:t xml:space="preserve"> d’une Identité Culturelle</w:t>
      </w:r>
    </w:p>
    <w:p w:rsidR="00202713" w:rsidRPr="000262EA" w:rsidRDefault="00202713" w:rsidP="00C1600F">
      <w:pPr>
        <w:spacing w:line="360" w:lineRule="auto"/>
        <w:jc w:val="center"/>
        <w:rPr>
          <w:rFonts w:ascii="Times New Roman" w:hAnsi="Times New Roman" w:cs="Times New Roman"/>
          <w:b/>
          <w:color w:val="000000" w:themeColor="text1"/>
          <w:sz w:val="24"/>
          <w:szCs w:val="24"/>
        </w:rPr>
      </w:pPr>
    </w:p>
    <w:p w:rsidR="00202713" w:rsidRPr="0010547B" w:rsidRDefault="00940290" w:rsidP="00C1600F">
      <w:pPr>
        <w:spacing w:line="360" w:lineRule="auto"/>
        <w:jc w:val="center"/>
        <w:rPr>
          <w:rFonts w:ascii="Times New Roman" w:hAnsi="Times New Roman" w:cs="Times New Roman"/>
          <w:color w:val="000000" w:themeColor="text1"/>
          <w:sz w:val="24"/>
          <w:szCs w:val="24"/>
        </w:rPr>
      </w:pPr>
      <w:r w:rsidRPr="0010547B">
        <w:rPr>
          <w:rFonts w:ascii="Times New Roman" w:hAnsi="Times New Roman" w:cs="Times New Roman"/>
          <w:color w:val="000000" w:themeColor="text1"/>
          <w:sz w:val="24"/>
          <w:szCs w:val="24"/>
        </w:rPr>
        <w:t>Djouberou, Narcisse</w:t>
      </w:r>
      <w:bookmarkStart w:id="14" w:name="_GoBack"/>
      <w:bookmarkEnd w:id="14"/>
    </w:p>
    <w:bookmarkEnd w:id="12"/>
    <w:bookmarkEnd w:id="13"/>
    <w:p w:rsidR="00202713" w:rsidRPr="000262EA" w:rsidRDefault="00202713" w:rsidP="00C1600F">
      <w:pPr>
        <w:spacing w:line="360" w:lineRule="auto"/>
        <w:jc w:val="center"/>
        <w:rPr>
          <w:rFonts w:ascii="Times New Roman" w:hAnsi="Times New Roman" w:cs="Times New Roman"/>
          <w:color w:val="000000" w:themeColor="text1"/>
          <w:sz w:val="24"/>
          <w:szCs w:val="24"/>
        </w:rPr>
      </w:pPr>
      <w:r w:rsidRPr="000262EA">
        <w:rPr>
          <w:rFonts w:ascii="Times New Roman" w:hAnsi="Times New Roman" w:cs="Times New Roman"/>
          <w:color w:val="000000" w:themeColor="text1"/>
          <w:sz w:val="24"/>
          <w:szCs w:val="24"/>
        </w:rPr>
        <w:t>Université de Ngaoundéré</w:t>
      </w:r>
      <w:r w:rsidR="0055408E" w:rsidRPr="000262EA">
        <w:rPr>
          <w:rFonts w:ascii="Times New Roman" w:hAnsi="Times New Roman" w:cs="Times New Roman"/>
          <w:color w:val="000000" w:themeColor="text1"/>
          <w:sz w:val="24"/>
          <w:szCs w:val="24"/>
        </w:rPr>
        <w:t xml:space="preserve">, </w:t>
      </w:r>
      <w:r w:rsidRPr="000262EA">
        <w:rPr>
          <w:rFonts w:ascii="Times New Roman" w:hAnsi="Times New Roman" w:cs="Times New Roman"/>
          <w:color w:val="000000" w:themeColor="text1"/>
          <w:sz w:val="24"/>
          <w:szCs w:val="24"/>
        </w:rPr>
        <w:t>Cameroun</w:t>
      </w:r>
    </w:p>
    <w:p w:rsidR="002D27A5" w:rsidRPr="00E76241" w:rsidRDefault="00E76241" w:rsidP="0010547B">
      <w:pPr>
        <w:pStyle w:val="Heading2"/>
        <w:spacing w:line="480" w:lineRule="auto"/>
        <w:rPr>
          <w:rFonts w:ascii="Times New Roman" w:hAnsi="Times New Roman" w:cs="Times New Roman"/>
          <w:color w:val="000000" w:themeColor="text1"/>
          <w:sz w:val="24"/>
          <w:szCs w:val="24"/>
        </w:rPr>
      </w:pPr>
      <w:r w:rsidRPr="00E76241">
        <w:rPr>
          <w:rFonts w:ascii="Times New Roman" w:hAnsi="Times New Roman" w:cs="Times New Roman"/>
          <w:color w:val="000000" w:themeColor="text1"/>
          <w:sz w:val="24"/>
          <w:szCs w:val="24"/>
        </w:rPr>
        <w:t>Introduction</w:t>
      </w:r>
    </w:p>
    <w:p w:rsidR="002D27A5" w:rsidRPr="000262EA" w:rsidRDefault="002D27A5" w:rsidP="0010547B">
      <w:pPr>
        <w:spacing w:line="480" w:lineRule="auto"/>
        <w:jc w:val="both"/>
        <w:rPr>
          <w:rFonts w:ascii="Times New Roman" w:hAnsi="Times New Roman" w:cs="Times New Roman"/>
          <w:color w:val="000000" w:themeColor="text1"/>
          <w:sz w:val="24"/>
          <w:szCs w:val="24"/>
        </w:rPr>
      </w:pPr>
      <w:r w:rsidRPr="000262EA">
        <w:rPr>
          <w:rFonts w:ascii="Times New Roman" w:hAnsi="Times New Roman" w:cs="Times New Roman"/>
          <w:color w:val="000000" w:themeColor="text1"/>
          <w:sz w:val="24"/>
          <w:szCs w:val="24"/>
        </w:rPr>
        <w:t>Dans le Mayo-Kani, bon nombre de villages regorgent d</w:t>
      </w:r>
      <w:r w:rsidR="001C290B" w:rsidRPr="000262EA">
        <w:rPr>
          <w:rFonts w:ascii="Times New Roman" w:hAnsi="Times New Roman" w:cs="Times New Roman"/>
          <w:color w:val="000000" w:themeColor="text1"/>
          <w:sz w:val="24"/>
          <w:szCs w:val="24"/>
        </w:rPr>
        <w:t>’</w:t>
      </w:r>
      <w:r w:rsidRPr="000262EA">
        <w:rPr>
          <w:rFonts w:ascii="Times New Roman" w:hAnsi="Times New Roman" w:cs="Times New Roman"/>
          <w:color w:val="000000" w:themeColor="text1"/>
          <w:sz w:val="24"/>
          <w:szCs w:val="24"/>
        </w:rPr>
        <w:t>espaces aux potentiels archéologiques avérés. Ils furent habités, et pour certains, continuent toujours de l</w:t>
      </w:r>
      <w:r w:rsidR="001C290B" w:rsidRPr="000262EA">
        <w:rPr>
          <w:rFonts w:ascii="Times New Roman" w:hAnsi="Times New Roman" w:cs="Times New Roman"/>
          <w:color w:val="000000" w:themeColor="text1"/>
          <w:sz w:val="24"/>
          <w:szCs w:val="24"/>
        </w:rPr>
        <w:t>’</w:t>
      </w:r>
      <w:r w:rsidRPr="000262EA">
        <w:rPr>
          <w:rFonts w:ascii="Times New Roman" w:hAnsi="Times New Roman" w:cs="Times New Roman"/>
          <w:color w:val="000000" w:themeColor="text1"/>
          <w:sz w:val="24"/>
          <w:szCs w:val="24"/>
        </w:rPr>
        <w:t>être. Nos récentes investigations dans le canton de Lara nous ont permis de répertorier quelques sites archéologiques ainsi que l</w:t>
      </w:r>
      <w:r w:rsidR="00952FBF" w:rsidRPr="000262EA">
        <w:rPr>
          <w:rFonts w:ascii="Times New Roman" w:hAnsi="Times New Roman" w:cs="Times New Roman"/>
          <w:color w:val="000000" w:themeColor="text1"/>
          <w:sz w:val="24"/>
          <w:szCs w:val="24"/>
        </w:rPr>
        <w:t>es artefacts qui s</w:t>
      </w:r>
      <w:r w:rsidR="001C290B" w:rsidRPr="000262EA">
        <w:rPr>
          <w:rFonts w:ascii="Times New Roman" w:hAnsi="Times New Roman" w:cs="Times New Roman"/>
          <w:color w:val="000000" w:themeColor="text1"/>
          <w:sz w:val="24"/>
          <w:szCs w:val="24"/>
        </w:rPr>
        <w:t>’</w:t>
      </w:r>
      <w:r w:rsidR="00952FBF" w:rsidRPr="000262EA">
        <w:rPr>
          <w:rFonts w:ascii="Times New Roman" w:hAnsi="Times New Roman" w:cs="Times New Roman"/>
          <w:color w:val="000000" w:themeColor="text1"/>
          <w:sz w:val="24"/>
          <w:szCs w:val="24"/>
        </w:rPr>
        <w:t xml:space="preserve">y trouvent, </w:t>
      </w:r>
      <w:r w:rsidRPr="000262EA">
        <w:rPr>
          <w:rFonts w:ascii="Times New Roman" w:hAnsi="Times New Roman" w:cs="Times New Roman"/>
          <w:color w:val="000000" w:themeColor="text1"/>
          <w:sz w:val="24"/>
          <w:szCs w:val="24"/>
        </w:rPr>
        <w:t>et de voir le piteux état dans lequel sont ces derniers. De ce fait</w:t>
      </w:r>
      <w:r w:rsidR="00A55EB3" w:rsidRPr="000262EA">
        <w:rPr>
          <w:rFonts w:ascii="Times New Roman" w:hAnsi="Times New Roman" w:cs="Times New Roman"/>
          <w:color w:val="000000" w:themeColor="text1"/>
          <w:sz w:val="24"/>
          <w:szCs w:val="24"/>
        </w:rPr>
        <w:t>,</w:t>
      </w:r>
      <w:r w:rsidRPr="000262EA">
        <w:rPr>
          <w:rFonts w:ascii="Times New Roman" w:hAnsi="Times New Roman" w:cs="Times New Roman"/>
          <w:color w:val="000000" w:themeColor="text1"/>
          <w:sz w:val="24"/>
          <w:szCs w:val="24"/>
        </w:rPr>
        <w:t xml:space="preserve"> les dangers qui menacent la stabilité de ces espaces contenant en surface comme dans le sol des éléments matériels de l</w:t>
      </w:r>
      <w:r w:rsidR="001C290B" w:rsidRPr="000262EA">
        <w:rPr>
          <w:rFonts w:ascii="Times New Roman" w:hAnsi="Times New Roman" w:cs="Times New Roman"/>
          <w:color w:val="000000" w:themeColor="text1"/>
          <w:sz w:val="24"/>
          <w:szCs w:val="24"/>
        </w:rPr>
        <w:t>’</w:t>
      </w:r>
      <w:r w:rsidRPr="000262EA">
        <w:rPr>
          <w:rFonts w:ascii="Times New Roman" w:hAnsi="Times New Roman" w:cs="Times New Roman"/>
          <w:color w:val="000000" w:themeColor="text1"/>
          <w:sz w:val="24"/>
          <w:szCs w:val="24"/>
        </w:rPr>
        <w:t>histoire des peuples auteurs, sont énormes. Les sites d</w:t>
      </w:r>
      <w:r w:rsidR="001C290B" w:rsidRPr="000262EA">
        <w:rPr>
          <w:rFonts w:ascii="Times New Roman" w:hAnsi="Times New Roman" w:cs="Times New Roman"/>
          <w:color w:val="000000" w:themeColor="text1"/>
          <w:sz w:val="24"/>
          <w:szCs w:val="24"/>
        </w:rPr>
        <w:t>’</w:t>
      </w:r>
      <w:r w:rsidRPr="000262EA">
        <w:rPr>
          <w:rFonts w:ascii="Times New Roman" w:hAnsi="Times New Roman" w:cs="Times New Roman"/>
          <w:color w:val="000000" w:themeColor="text1"/>
          <w:sz w:val="24"/>
          <w:szCs w:val="24"/>
        </w:rPr>
        <w:t>occupatio</w:t>
      </w:r>
      <w:r w:rsidR="0010690D" w:rsidRPr="000262EA">
        <w:rPr>
          <w:rFonts w:ascii="Times New Roman" w:hAnsi="Times New Roman" w:cs="Times New Roman"/>
          <w:color w:val="000000" w:themeColor="text1"/>
          <w:sz w:val="24"/>
          <w:szCs w:val="24"/>
        </w:rPr>
        <w:t>n ancienne de Kôo voon, Hieldé,</w:t>
      </w:r>
      <w:r w:rsidRPr="000262EA">
        <w:rPr>
          <w:rFonts w:ascii="Times New Roman" w:hAnsi="Times New Roman" w:cs="Times New Roman"/>
          <w:color w:val="000000" w:themeColor="text1"/>
          <w:sz w:val="24"/>
          <w:szCs w:val="24"/>
        </w:rPr>
        <w:t xml:space="preserve"> Gaban-Tichillé et Cah </w:t>
      </w:r>
      <w:r w:rsidR="0010690D" w:rsidRPr="000262EA">
        <w:rPr>
          <w:rFonts w:ascii="Times New Roman" w:hAnsi="Times New Roman" w:cs="Times New Roman"/>
          <w:color w:val="000000" w:themeColor="text1"/>
          <w:sz w:val="24"/>
          <w:szCs w:val="24"/>
        </w:rPr>
        <w:t>B</w:t>
      </w:r>
      <w:r w:rsidRPr="000262EA">
        <w:rPr>
          <w:rFonts w:ascii="Times New Roman" w:hAnsi="Times New Roman" w:cs="Times New Roman"/>
          <w:color w:val="000000" w:themeColor="text1"/>
          <w:sz w:val="24"/>
          <w:szCs w:val="24"/>
        </w:rPr>
        <w:t>alchille mis au jour, doivent être pris au sérieux, car leurs vestiges menacés de disparition font partie des seules sources indéniables de notre histoire. Le souci d</w:t>
      </w:r>
      <w:r w:rsidR="001C290B" w:rsidRPr="000262EA">
        <w:rPr>
          <w:rFonts w:ascii="Times New Roman" w:hAnsi="Times New Roman" w:cs="Times New Roman"/>
          <w:color w:val="000000" w:themeColor="text1"/>
          <w:sz w:val="24"/>
          <w:szCs w:val="24"/>
        </w:rPr>
        <w:t>’</w:t>
      </w:r>
      <w:r w:rsidRPr="000262EA">
        <w:rPr>
          <w:rFonts w:ascii="Times New Roman" w:hAnsi="Times New Roman" w:cs="Times New Roman"/>
          <w:color w:val="000000" w:themeColor="text1"/>
          <w:sz w:val="24"/>
          <w:szCs w:val="24"/>
        </w:rPr>
        <w:t>identifier ces musées à ciel ouvert (sites) pourvoyeurs de vestiges matériels et immatériels est capital. Faire une étude sur leurs potentiels archéologiques, pour en extirper ou décoder les messages que cachent ces derniers nous permettra de disposer d</w:t>
      </w:r>
      <w:r w:rsidR="001C290B" w:rsidRPr="000262EA">
        <w:rPr>
          <w:rFonts w:ascii="Times New Roman" w:hAnsi="Times New Roman" w:cs="Times New Roman"/>
          <w:color w:val="000000" w:themeColor="text1"/>
          <w:sz w:val="24"/>
          <w:szCs w:val="24"/>
        </w:rPr>
        <w:t>’</w:t>
      </w:r>
      <w:r w:rsidRPr="000262EA">
        <w:rPr>
          <w:rFonts w:ascii="Times New Roman" w:hAnsi="Times New Roman" w:cs="Times New Roman"/>
          <w:color w:val="000000" w:themeColor="text1"/>
          <w:sz w:val="24"/>
          <w:szCs w:val="24"/>
        </w:rPr>
        <w:t>éléments sur lesquels nous pourrons nous baser pour la ré</w:t>
      </w:r>
      <w:r w:rsidR="00952FBF" w:rsidRPr="000262EA">
        <w:rPr>
          <w:rFonts w:ascii="Times New Roman" w:hAnsi="Times New Roman" w:cs="Times New Roman"/>
          <w:color w:val="000000" w:themeColor="text1"/>
          <w:sz w:val="24"/>
          <w:szCs w:val="24"/>
        </w:rPr>
        <w:t>écriture de notre histoire.</w:t>
      </w:r>
    </w:p>
    <w:p w:rsidR="0025378F" w:rsidRPr="000262EA" w:rsidRDefault="00216021" w:rsidP="0025378F">
      <w:pPr>
        <w:pStyle w:val="CORPSTEXTE"/>
        <w:rPr>
          <w:bCs/>
          <w:iCs/>
          <w:color w:val="000000" w:themeColor="text1"/>
        </w:rPr>
      </w:pPr>
      <w:r w:rsidRPr="000262EA">
        <w:rPr>
          <w:bCs/>
          <w:iCs/>
          <w:noProof/>
          <w:color w:val="000000" w:themeColor="text1"/>
        </w:rPr>
        <w:lastRenderedPageBreak/>
        <w:drawing>
          <wp:inline distT="0" distB="0" distL="0" distR="0">
            <wp:extent cx="5622625" cy="7932128"/>
            <wp:effectExtent l="19050" t="0" r="0" b="0"/>
            <wp:docPr id="1" name="Image 20" descr="C:\Users\DJOUBEROU\Desktop\jovani\résultats\cartons\CARTE ARCHEOLOGIQUE DE L'ARRONDISSEMENT DE KAEL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JOUBEROU\Desktop\jovani\résultats\cartons\CARTE ARCHEOLOGIQUE DE L'ARRONDISSEMENT DE KAELE 1.png"/>
                    <pic:cNvPicPr>
                      <a:picLocks noChangeAspect="1" noChangeArrowheads="1"/>
                    </pic:cNvPicPr>
                  </pic:nvPicPr>
                  <pic:blipFill>
                    <a:blip r:embed="rId11" cstate="print"/>
                    <a:srcRect/>
                    <a:stretch>
                      <a:fillRect/>
                    </a:stretch>
                  </pic:blipFill>
                  <pic:spPr bwMode="auto">
                    <a:xfrm>
                      <a:off x="0" y="0"/>
                      <a:ext cx="5620852" cy="7929627"/>
                    </a:xfrm>
                    <a:prstGeom prst="rect">
                      <a:avLst/>
                    </a:prstGeom>
                    <a:noFill/>
                    <a:ln w="9525">
                      <a:noFill/>
                      <a:miter lim="800000"/>
                      <a:headEnd/>
                      <a:tailEnd/>
                    </a:ln>
                  </pic:spPr>
                </pic:pic>
              </a:graphicData>
            </a:graphic>
          </wp:inline>
        </w:drawing>
      </w:r>
    </w:p>
    <w:bookmarkEnd w:id="4"/>
    <w:bookmarkEnd w:id="5"/>
    <w:bookmarkEnd w:id="6"/>
    <w:bookmarkEnd w:id="7"/>
    <w:bookmarkEnd w:id="8"/>
    <w:p w:rsidR="002D27A5" w:rsidRPr="00E76241" w:rsidRDefault="00E76241" w:rsidP="0010547B">
      <w:pPr>
        <w:pStyle w:val="Heading2"/>
        <w:spacing w:line="480" w:lineRule="auto"/>
        <w:rPr>
          <w:color w:val="000000" w:themeColor="text1"/>
        </w:rPr>
      </w:pPr>
      <w:r w:rsidRPr="00E76241">
        <w:rPr>
          <w:color w:val="000000" w:themeColor="text1"/>
        </w:rPr>
        <w:lastRenderedPageBreak/>
        <w:t>Potentialités</w:t>
      </w:r>
      <w:r w:rsidR="000262EA" w:rsidRPr="00E76241">
        <w:rPr>
          <w:color w:val="000000" w:themeColor="text1"/>
        </w:rPr>
        <w:t xml:space="preserve"> </w:t>
      </w:r>
      <w:r w:rsidRPr="00E76241">
        <w:rPr>
          <w:color w:val="000000" w:themeColor="text1"/>
        </w:rPr>
        <w:t>Archéologiques</w:t>
      </w:r>
      <w:r w:rsidR="000262EA" w:rsidRPr="00E76241">
        <w:rPr>
          <w:color w:val="000000" w:themeColor="text1"/>
        </w:rPr>
        <w:t xml:space="preserve"> </w:t>
      </w:r>
      <w:r w:rsidRPr="00E76241">
        <w:rPr>
          <w:color w:val="000000" w:themeColor="text1"/>
        </w:rPr>
        <w:t>e</w:t>
      </w:r>
      <w:r w:rsidR="000262EA" w:rsidRPr="00E76241">
        <w:rPr>
          <w:color w:val="000000" w:themeColor="text1"/>
        </w:rPr>
        <w:t xml:space="preserve">t </w:t>
      </w:r>
      <w:r w:rsidRPr="00E76241">
        <w:rPr>
          <w:color w:val="000000" w:themeColor="text1"/>
        </w:rPr>
        <w:t>Présentation</w:t>
      </w:r>
      <w:r w:rsidR="000262EA" w:rsidRPr="00E76241">
        <w:rPr>
          <w:color w:val="000000" w:themeColor="text1"/>
        </w:rPr>
        <w:t xml:space="preserve"> </w:t>
      </w:r>
      <w:r w:rsidRPr="00E76241">
        <w:rPr>
          <w:color w:val="000000" w:themeColor="text1"/>
        </w:rPr>
        <w:t>d</w:t>
      </w:r>
      <w:r w:rsidR="000262EA" w:rsidRPr="00E76241">
        <w:rPr>
          <w:color w:val="000000" w:themeColor="text1"/>
        </w:rPr>
        <w:t xml:space="preserve">es Principaux Sites </w:t>
      </w:r>
      <w:r w:rsidRPr="00E76241">
        <w:rPr>
          <w:color w:val="000000" w:themeColor="text1"/>
        </w:rPr>
        <w:t>Étudies</w:t>
      </w:r>
      <w:r w:rsidR="000262EA" w:rsidRPr="00E76241">
        <w:rPr>
          <w:color w:val="000000" w:themeColor="text1"/>
        </w:rPr>
        <w:t xml:space="preserve"> </w:t>
      </w:r>
      <w:r w:rsidRPr="00E76241">
        <w:rPr>
          <w:color w:val="000000" w:themeColor="text1"/>
        </w:rPr>
        <w:t>d</w:t>
      </w:r>
      <w:r w:rsidR="000262EA" w:rsidRPr="00E76241">
        <w:rPr>
          <w:color w:val="000000" w:themeColor="text1"/>
        </w:rPr>
        <w:t xml:space="preserve">ans </w:t>
      </w:r>
      <w:r w:rsidRPr="00E76241">
        <w:rPr>
          <w:color w:val="000000" w:themeColor="text1"/>
        </w:rPr>
        <w:t>l</w:t>
      </w:r>
      <w:r w:rsidR="000262EA" w:rsidRPr="00E76241">
        <w:rPr>
          <w:color w:val="000000" w:themeColor="text1"/>
        </w:rPr>
        <w:t xml:space="preserve">e Canton </w:t>
      </w:r>
      <w:r w:rsidRPr="00E76241">
        <w:rPr>
          <w:color w:val="000000" w:themeColor="text1"/>
        </w:rPr>
        <w:t>d</w:t>
      </w:r>
      <w:r w:rsidR="000262EA" w:rsidRPr="00E76241">
        <w:rPr>
          <w:color w:val="000000" w:themeColor="text1"/>
        </w:rPr>
        <w:t>e Lara</w:t>
      </w:r>
    </w:p>
    <w:p w:rsidR="002D27A5" w:rsidRPr="000262EA" w:rsidRDefault="002D27A5" w:rsidP="0010547B">
      <w:pPr>
        <w:pStyle w:val="Heading2"/>
        <w:spacing w:line="480" w:lineRule="auto"/>
        <w:rPr>
          <w:rFonts w:ascii="Times New Roman" w:hAnsi="Times New Roman" w:cs="Times New Roman"/>
          <w:color w:val="000000" w:themeColor="text1"/>
        </w:rPr>
      </w:pPr>
      <w:r w:rsidRPr="000262EA">
        <w:rPr>
          <w:rFonts w:ascii="Times New Roman" w:hAnsi="Times New Roman" w:cs="Times New Roman"/>
          <w:b w:val="0"/>
          <w:color w:val="000000" w:themeColor="text1"/>
        </w:rPr>
        <w:t>A- Potentialités archéologiques</w:t>
      </w:r>
    </w:p>
    <w:p w:rsidR="0025378F" w:rsidRPr="000262EA" w:rsidRDefault="009644A4" w:rsidP="0010547B">
      <w:pPr>
        <w:pStyle w:val="CORPSTEXTE"/>
        <w:spacing w:after="0" w:line="480" w:lineRule="auto"/>
        <w:ind w:firstLine="0"/>
        <w:rPr>
          <w:color w:val="000000" w:themeColor="text1"/>
        </w:rPr>
      </w:pPr>
      <w:r w:rsidRPr="000262EA">
        <w:rPr>
          <w:color w:val="000000" w:themeColor="text1"/>
        </w:rPr>
        <w:t>Appréhendé</w:t>
      </w:r>
      <w:r w:rsidR="00E06B9C" w:rsidRPr="000262EA">
        <w:rPr>
          <w:color w:val="000000" w:themeColor="text1"/>
        </w:rPr>
        <w:t>s</w:t>
      </w:r>
      <w:r w:rsidRPr="000262EA">
        <w:rPr>
          <w:color w:val="000000" w:themeColor="text1"/>
        </w:rPr>
        <w:t xml:space="preserve"> comme des </w:t>
      </w:r>
      <w:r w:rsidR="0025378F" w:rsidRPr="000262EA">
        <w:rPr>
          <w:color w:val="000000" w:themeColor="text1"/>
        </w:rPr>
        <w:t>lieu</w:t>
      </w:r>
      <w:r w:rsidRPr="000262EA">
        <w:rPr>
          <w:color w:val="000000" w:themeColor="text1"/>
        </w:rPr>
        <w:t>x</w:t>
      </w:r>
      <w:r w:rsidR="0025378F" w:rsidRPr="000262EA">
        <w:rPr>
          <w:color w:val="000000" w:themeColor="text1"/>
        </w:rPr>
        <w:t xml:space="preserve"> ou </w:t>
      </w:r>
      <w:r w:rsidRPr="000262EA">
        <w:rPr>
          <w:color w:val="000000" w:themeColor="text1"/>
        </w:rPr>
        <w:t>des</w:t>
      </w:r>
      <w:r w:rsidR="0025378F" w:rsidRPr="000262EA">
        <w:rPr>
          <w:color w:val="000000" w:themeColor="text1"/>
        </w:rPr>
        <w:t xml:space="preserve"> zone</w:t>
      </w:r>
      <w:r w:rsidRPr="000262EA">
        <w:rPr>
          <w:color w:val="000000" w:themeColor="text1"/>
        </w:rPr>
        <w:t>s</w:t>
      </w:r>
      <w:r w:rsidR="0025378F" w:rsidRPr="000262EA">
        <w:rPr>
          <w:color w:val="000000" w:themeColor="text1"/>
        </w:rPr>
        <w:t xml:space="preserve"> où il existe (ou existait) des éléments tangibles d</w:t>
      </w:r>
      <w:r w:rsidR="001C290B" w:rsidRPr="000262EA">
        <w:rPr>
          <w:color w:val="000000" w:themeColor="text1"/>
        </w:rPr>
        <w:t>’</w:t>
      </w:r>
      <w:r w:rsidR="0025378F" w:rsidRPr="000262EA">
        <w:rPr>
          <w:color w:val="000000" w:themeColor="text1"/>
        </w:rPr>
        <w:t>activités humaines d</w:t>
      </w:r>
      <w:r w:rsidR="001C290B" w:rsidRPr="000262EA">
        <w:rPr>
          <w:color w:val="000000" w:themeColor="text1"/>
        </w:rPr>
        <w:t>’</w:t>
      </w:r>
      <w:r w:rsidR="0025378F" w:rsidRPr="000262EA">
        <w:rPr>
          <w:color w:val="000000" w:themeColor="text1"/>
        </w:rPr>
        <w:t xml:space="preserve">intérêt historique, culturel ou scientifique, trouvés </w:t>
      </w:r>
      <w:r w:rsidR="0025378F" w:rsidRPr="000262EA">
        <w:rPr>
          <w:i/>
          <w:color w:val="000000" w:themeColor="text1"/>
        </w:rPr>
        <w:t>in situ</w:t>
      </w:r>
      <w:r w:rsidR="0025378F" w:rsidRPr="000262EA">
        <w:rPr>
          <w:color w:val="000000" w:themeColor="text1"/>
        </w:rPr>
        <w:t>, sur, dans ou au-dessus du sol ou des terres immergées</w:t>
      </w:r>
      <w:r w:rsidR="0025378F" w:rsidRPr="000262EA">
        <w:rPr>
          <w:rStyle w:val="FootnoteReference"/>
          <w:color w:val="000000" w:themeColor="text1"/>
        </w:rPr>
        <w:footnoteReference w:id="1"/>
      </w:r>
      <w:r w:rsidR="005348EE" w:rsidRPr="000262EA">
        <w:rPr>
          <w:color w:val="000000" w:themeColor="text1"/>
        </w:rPr>
        <w:t>,</w:t>
      </w:r>
      <w:r w:rsidR="0025378F" w:rsidRPr="000262EA">
        <w:rPr>
          <w:color w:val="000000" w:themeColor="text1"/>
        </w:rPr>
        <w:t xml:space="preserve"> </w:t>
      </w:r>
      <w:r w:rsidR="00E06B9C" w:rsidRPr="000262EA">
        <w:rPr>
          <w:color w:val="000000" w:themeColor="text1"/>
        </w:rPr>
        <w:t>l</w:t>
      </w:r>
      <w:r w:rsidRPr="000262EA">
        <w:rPr>
          <w:color w:val="000000" w:themeColor="text1"/>
        </w:rPr>
        <w:t>es sites archéologiques identifiés dans le canton de Lara</w:t>
      </w:r>
      <w:r w:rsidR="005348EE" w:rsidRPr="000262EA">
        <w:rPr>
          <w:color w:val="000000" w:themeColor="text1"/>
        </w:rPr>
        <w:t xml:space="preserve"> se</w:t>
      </w:r>
      <w:r w:rsidR="002323AF" w:rsidRPr="000262EA">
        <w:rPr>
          <w:color w:val="000000" w:themeColor="text1"/>
        </w:rPr>
        <w:t xml:space="preserve"> </w:t>
      </w:r>
      <w:r w:rsidR="00987928" w:rsidRPr="000262EA">
        <w:rPr>
          <w:color w:val="000000" w:themeColor="text1"/>
        </w:rPr>
        <w:t>d</w:t>
      </w:r>
      <w:r w:rsidR="00240905" w:rsidRPr="000262EA">
        <w:rPr>
          <w:color w:val="000000" w:themeColor="text1"/>
        </w:rPr>
        <w:t>ifférencient</w:t>
      </w:r>
      <w:r w:rsidR="0025378F" w:rsidRPr="000262EA">
        <w:rPr>
          <w:color w:val="000000" w:themeColor="text1"/>
        </w:rPr>
        <w:t xml:space="preserve"> de par leurs caractéristiques</w:t>
      </w:r>
      <w:r w:rsidR="002323AF" w:rsidRPr="000262EA">
        <w:rPr>
          <w:color w:val="000000" w:themeColor="text1"/>
        </w:rPr>
        <w:t xml:space="preserve"> physiologique</w:t>
      </w:r>
      <w:r w:rsidR="00F9763D" w:rsidRPr="000262EA">
        <w:rPr>
          <w:color w:val="000000" w:themeColor="text1"/>
        </w:rPr>
        <w:t>s</w:t>
      </w:r>
      <w:r w:rsidR="0025378F" w:rsidRPr="000262EA">
        <w:rPr>
          <w:color w:val="000000" w:themeColor="text1"/>
        </w:rPr>
        <w:t xml:space="preserve">. </w:t>
      </w:r>
      <w:r w:rsidR="005348EE" w:rsidRPr="000262EA">
        <w:rPr>
          <w:color w:val="000000" w:themeColor="text1"/>
        </w:rPr>
        <w:t>Nous</w:t>
      </w:r>
      <w:r w:rsidR="00987928" w:rsidRPr="000262EA">
        <w:rPr>
          <w:color w:val="000000" w:themeColor="text1"/>
        </w:rPr>
        <w:t xml:space="preserve"> distinguons</w:t>
      </w:r>
      <w:r w:rsidR="005348EE" w:rsidRPr="000262EA">
        <w:rPr>
          <w:color w:val="000000" w:themeColor="text1"/>
        </w:rPr>
        <w:t xml:space="preserve"> à cet effet</w:t>
      </w:r>
      <w:r w:rsidR="00987928" w:rsidRPr="000262EA">
        <w:rPr>
          <w:color w:val="000000" w:themeColor="text1"/>
        </w:rPr>
        <w:t xml:space="preserve"> l</w:t>
      </w:r>
      <w:r w:rsidR="0025378F" w:rsidRPr="000262EA">
        <w:rPr>
          <w:color w:val="000000" w:themeColor="text1"/>
        </w:rPr>
        <w:t>es abris sous roche logés dans les monts</w:t>
      </w:r>
      <w:r w:rsidR="007B19B1" w:rsidRPr="000262EA">
        <w:rPr>
          <w:color w:val="000000" w:themeColor="text1"/>
        </w:rPr>
        <w:t xml:space="preserve">, </w:t>
      </w:r>
      <w:r w:rsidR="00987928" w:rsidRPr="000262EA">
        <w:rPr>
          <w:color w:val="000000" w:themeColor="text1"/>
        </w:rPr>
        <w:t>des</w:t>
      </w:r>
      <w:r w:rsidR="0025378F" w:rsidRPr="000262EA">
        <w:rPr>
          <w:color w:val="000000" w:themeColor="text1"/>
        </w:rPr>
        <w:t xml:space="preserve"> sites de plein air (anciens </w:t>
      </w:r>
      <w:r w:rsidR="00B5117C" w:rsidRPr="000262EA">
        <w:rPr>
          <w:color w:val="000000" w:themeColor="text1"/>
        </w:rPr>
        <w:t xml:space="preserve">villages ou anciens campements). </w:t>
      </w:r>
      <w:r w:rsidR="0025378F" w:rsidRPr="000262EA">
        <w:rPr>
          <w:color w:val="000000" w:themeColor="text1"/>
        </w:rPr>
        <w:t xml:space="preserve">Ces types de sites sont de véritables mines à vestiges, des lieux où est enseveli le patrimoine archéologique que les chercheurs mettent au jour, analysent et interprètent. </w:t>
      </w:r>
    </w:p>
    <w:p w:rsidR="0025378F" w:rsidRPr="000262EA" w:rsidRDefault="0025378F" w:rsidP="0010547B">
      <w:pPr>
        <w:pStyle w:val="CORPSTEXTE"/>
        <w:spacing w:after="0" w:line="480" w:lineRule="auto"/>
        <w:rPr>
          <w:color w:val="000000" w:themeColor="text1"/>
        </w:rPr>
      </w:pPr>
      <w:r w:rsidRPr="000262EA">
        <w:rPr>
          <w:color w:val="000000" w:themeColor="text1"/>
        </w:rPr>
        <w:t xml:space="preserve">Nizéséte en citant Renfrew et Bahn, précise : </w:t>
      </w:r>
    </w:p>
    <w:p w:rsidR="0025378F" w:rsidRPr="000262EA" w:rsidRDefault="0025378F" w:rsidP="00A224D6">
      <w:pPr>
        <w:pStyle w:val="CITATION"/>
        <w:ind w:firstLine="0"/>
        <w:rPr>
          <w:color w:val="000000" w:themeColor="text1"/>
        </w:rPr>
      </w:pPr>
      <w:r w:rsidRPr="000262EA">
        <w:rPr>
          <w:color w:val="000000" w:themeColor="text1"/>
        </w:rPr>
        <w:t>Peut être considéré comme site archéologique, tout endroit où l</w:t>
      </w:r>
      <w:r w:rsidR="001C290B" w:rsidRPr="000262EA">
        <w:rPr>
          <w:color w:val="000000" w:themeColor="text1"/>
        </w:rPr>
        <w:t>’</w:t>
      </w:r>
      <w:r w:rsidRPr="000262EA">
        <w:rPr>
          <w:color w:val="000000" w:themeColor="text1"/>
        </w:rPr>
        <w:t>on peut trouver associés, des traces, des structures caractéristiques, des restes minéraux et organiques. Ce sont des lieux où les traces significatives de toute activité humaine peuvent être identifiées. Ainsi, un village ou une ville est un site de même qu</w:t>
      </w:r>
      <w:r w:rsidR="001C290B" w:rsidRPr="000262EA">
        <w:rPr>
          <w:color w:val="000000" w:themeColor="text1"/>
        </w:rPr>
        <w:t>’</w:t>
      </w:r>
      <w:r w:rsidRPr="000262EA">
        <w:rPr>
          <w:color w:val="000000" w:themeColor="text1"/>
        </w:rPr>
        <w:t>un monument isolé. Une surface occupée seulement pendant quelques heures et où sont éparpillés des pièces lithiques et des fragments de poterie est un site archéologique au même titre que les nécropoles et les pyramides de l</w:t>
      </w:r>
      <w:r w:rsidR="001C290B" w:rsidRPr="000262EA">
        <w:rPr>
          <w:color w:val="000000" w:themeColor="text1"/>
        </w:rPr>
        <w:t>’</w:t>
      </w:r>
      <w:r w:rsidR="006B5A20" w:rsidRPr="000262EA">
        <w:rPr>
          <w:color w:val="000000" w:themeColor="text1"/>
        </w:rPr>
        <w:t>Égypte</w:t>
      </w:r>
      <w:r w:rsidRPr="000262EA">
        <w:rPr>
          <w:color w:val="000000" w:themeColor="text1"/>
        </w:rPr>
        <w:t xml:space="preserve"> pharaonique (les buttes ou les tumulus mésopotamiens) vieilles de plusieurs milliers d</w:t>
      </w:r>
      <w:r w:rsidR="001C290B" w:rsidRPr="000262EA">
        <w:rPr>
          <w:color w:val="000000" w:themeColor="text1"/>
        </w:rPr>
        <w:t>’</w:t>
      </w:r>
      <w:r w:rsidRPr="000262EA">
        <w:rPr>
          <w:color w:val="000000" w:themeColor="text1"/>
        </w:rPr>
        <w:t>années</w:t>
      </w:r>
      <w:bookmarkStart w:id="15" w:name="OLE_LINK159"/>
      <w:bookmarkStart w:id="16" w:name="OLE_LINK160"/>
      <w:r w:rsidRPr="000262EA">
        <w:rPr>
          <w:color w:val="000000" w:themeColor="text1"/>
        </w:rPr>
        <w:t>.</w:t>
      </w:r>
      <w:r w:rsidR="00A83061" w:rsidRPr="000262EA">
        <w:rPr>
          <w:color w:val="000000" w:themeColor="text1"/>
        </w:rPr>
        <w:t xml:space="preserve"> (Nizésété, 2013 :153).</w:t>
      </w:r>
      <w:bookmarkEnd w:id="15"/>
      <w:bookmarkEnd w:id="16"/>
    </w:p>
    <w:p w:rsidR="0025378F" w:rsidRPr="000262EA" w:rsidRDefault="0025378F" w:rsidP="0025378F">
      <w:pPr>
        <w:spacing w:after="0" w:line="240" w:lineRule="auto"/>
        <w:ind w:left="851" w:right="850" w:firstLine="540"/>
        <w:jc w:val="both"/>
        <w:rPr>
          <w:bCs/>
          <w:color w:val="000000" w:themeColor="text1"/>
        </w:rPr>
      </w:pPr>
    </w:p>
    <w:p w:rsidR="0025378F" w:rsidRPr="000262EA" w:rsidRDefault="0025378F" w:rsidP="0010547B">
      <w:pPr>
        <w:pStyle w:val="CORPSTEXTE"/>
        <w:spacing w:line="480" w:lineRule="auto"/>
        <w:rPr>
          <w:color w:val="000000" w:themeColor="text1"/>
        </w:rPr>
      </w:pPr>
      <w:r w:rsidRPr="000262EA">
        <w:rPr>
          <w:color w:val="000000" w:themeColor="text1"/>
        </w:rPr>
        <w:t xml:space="preserve">Ainsi, les abris sous roches dans le </w:t>
      </w:r>
      <w:r w:rsidR="00FE43CC" w:rsidRPr="000262EA">
        <w:rPr>
          <w:color w:val="000000" w:themeColor="text1"/>
        </w:rPr>
        <w:t>canton de Lara</w:t>
      </w:r>
      <w:r w:rsidRPr="000262EA">
        <w:rPr>
          <w:color w:val="000000" w:themeColor="text1"/>
        </w:rPr>
        <w:t xml:space="preserve"> sont logés à Cah-Balchillé</w:t>
      </w:r>
      <w:r w:rsidR="00385860" w:rsidRPr="000262EA">
        <w:rPr>
          <w:color w:val="000000" w:themeColor="text1"/>
        </w:rPr>
        <w:t xml:space="preserve"> et à G</w:t>
      </w:r>
      <w:r w:rsidR="004A77C2" w:rsidRPr="000262EA">
        <w:rPr>
          <w:color w:val="000000" w:themeColor="text1"/>
        </w:rPr>
        <w:t>aban-Tichillé</w:t>
      </w:r>
      <w:r w:rsidRPr="000262EA">
        <w:rPr>
          <w:color w:val="000000" w:themeColor="text1"/>
        </w:rPr>
        <w:t>. Ils sont les plus anciennes habitations humaines qui ont également servi comme lieux de refuge aux populations par temps d</w:t>
      </w:r>
      <w:r w:rsidR="001C290B" w:rsidRPr="000262EA">
        <w:rPr>
          <w:color w:val="000000" w:themeColor="text1"/>
        </w:rPr>
        <w:t>’</w:t>
      </w:r>
      <w:r w:rsidRPr="000262EA">
        <w:rPr>
          <w:color w:val="000000" w:themeColor="text1"/>
        </w:rPr>
        <w:t>insécurité et de violence</w:t>
      </w:r>
      <w:r w:rsidR="00A83061" w:rsidRPr="000262EA">
        <w:rPr>
          <w:color w:val="000000" w:themeColor="text1"/>
        </w:rPr>
        <w:t xml:space="preserve"> (Nizésété, 2013 :153).</w:t>
      </w:r>
      <w:r w:rsidR="00A83061" w:rsidRPr="000262EA">
        <w:rPr>
          <w:rStyle w:val="FootnoteReference"/>
          <w:color w:val="000000" w:themeColor="text1"/>
        </w:rPr>
        <w:t xml:space="preserve"> </w:t>
      </w:r>
      <w:r w:rsidRPr="000262EA">
        <w:rPr>
          <w:color w:val="000000" w:themeColor="text1"/>
        </w:rPr>
        <w:t>Ces sites sont pour la plupart situés en altitude. On y a trouvé des traces matérielles qui dénotent leur occupation par l</w:t>
      </w:r>
      <w:r w:rsidR="001C290B" w:rsidRPr="000262EA">
        <w:rPr>
          <w:color w:val="000000" w:themeColor="text1"/>
        </w:rPr>
        <w:t>’</w:t>
      </w:r>
      <w:r w:rsidRPr="000262EA">
        <w:rPr>
          <w:color w:val="000000" w:themeColor="text1"/>
        </w:rPr>
        <w:t>homme. D</w:t>
      </w:r>
      <w:r w:rsidR="001C290B" w:rsidRPr="000262EA">
        <w:rPr>
          <w:color w:val="000000" w:themeColor="text1"/>
        </w:rPr>
        <w:t>’</w:t>
      </w:r>
      <w:r w:rsidRPr="000262EA">
        <w:rPr>
          <w:color w:val="000000" w:themeColor="text1"/>
        </w:rPr>
        <w:t>où l</w:t>
      </w:r>
      <w:r w:rsidR="001C290B" w:rsidRPr="000262EA">
        <w:rPr>
          <w:color w:val="000000" w:themeColor="text1"/>
        </w:rPr>
        <w:t>’</w:t>
      </w:r>
      <w:r w:rsidRPr="000262EA">
        <w:rPr>
          <w:color w:val="000000" w:themeColor="text1"/>
        </w:rPr>
        <w:t xml:space="preserve">intérêt que nous portons à ces espaces. </w:t>
      </w:r>
    </w:p>
    <w:p w:rsidR="0025378F" w:rsidRPr="000262EA" w:rsidRDefault="0025378F" w:rsidP="0010547B">
      <w:pPr>
        <w:pStyle w:val="CORPSTEXTE"/>
        <w:spacing w:after="0" w:line="480" w:lineRule="auto"/>
        <w:rPr>
          <w:color w:val="000000" w:themeColor="text1"/>
        </w:rPr>
      </w:pPr>
      <w:r w:rsidRPr="000262EA">
        <w:rPr>
          <w:color w:val="000000" w:themeColor="text1"/>
        </w:rPr>
        <w:lastRenderedPageBreak/>
        <w:t>Les sites de plein air quant à eux sont caractérisés par des restes de structures organisées (habitations, greniers, foyers). On retrouve dans ces anciens villages, des vestiges archéologiques divers : tessons de céramiques, vestiges lithiques, vestiges métallurgiques et organiques qui soulèvent bien évidement, des interrogations quant à leur origine.</w:t>
      </w:r>
    </w:p>
    <w:p w:rsidR="004C7BCB" w:rsidRPr="000262EA" w:rsidRDefault="0025378F" w:rsidP="0010547B">
      <w:pPr>
        <w:pStyle w:val="CORPSTEXTE"/>
        <w:spacing w:after="0" w:line="480" w:lineRule="auto"/>
        <w:rPr>
          <w:color w:val="000000" w:themeColor="text1"/>
        </w:rPr>
      </w:pPr>
      <w:r w:rsidRPr="000262EA">
        <w:rPr>
          <w:color w:val="000000" w:themeColor="text1"/>
        </w:rPr>
        <w:t>L</w:t>
      </w:r>
      <w:r w:rsidR="001C290B" w:rsidRPr="000262EA">
        <w:rPr>
          <w:color w:val="000000" w:themeColor="text1"/>
        </w:rPr>
        <w:t>’</w:t>
      </w:r>
      <w:r w:rsidRPr="000262EA">
        <w:rPr>
          <w:color w:val="000000" w:themeColor="text1"/>
        </w:rPr>
        <w:t>objectif visé dans ces types de sites (sites de plein air et abris sous roche) est d</w:t>
      </w:r>
      <w:r w:rsidR="001C290B" w:rsidRPr="000262EA">
        <w:rPr>
          <w:color w:val="000000" w:themeColor="text1"/>
        </w:rPr>
        <w:t>’</w:t>
      </w:r>
      <w:r w:rsidRPr="000262EA">
        <w:rPr>
          <w:color w:val="000000" w:themeColor="text1"/>
        </w:rPr>
        <w:t xml:space="preserve">y identifier les différentes structures présentes et les activités exécutées par les occupants. </w:t>
      </w:r>
    </w:p>
    <w:p w:rsidR="00921B08" w:rsidRPr="000262EA" w:rsidRDefault="00921B08" w:rsidP="0025378F">
      <w:pPr>
        <w:pStyle w:val="CORPSTEXTE"/>
        <w:spacing w:after="0"/>
        <w:rPr>
          <w:color w:val="000000" w:themeColor="text1"/>
        </w:rPr>
      </w:pPr>
    </w:p>
    <w:p w:rsidR="00C41722" w:rsidRPr="000262EA" w:rsidRDefault="00C41722" w:rsidP="00A224D6">
      <w:pPr>
        <w:keepNext/>
        <w:spacing w:line="360" w:lineRule="auto"/>
        <w:jc w:val="both"/>
        <w:rPr>
          <w:rFonts w:ascii="Times New Roman" w:hAnsi="Times New Roman" w:cs="Times New Roman"/>
          <w:color w:val="000000" w:themeColor="text1"/>
          <w:sz w:val="24"/>
          <w:szCs w:val="24"/>
        </w:rPr>
      </w:pPr>
      <w:r w:rsidRPr="000262EA">
        <w:rPr>
          <w:rFonts w:ascii="Times New Roman" w:hAnsi="Times New Roman" w:cs="Times New Roman"/>
          <w:b/>
          <w:color w:val="000000" w:themeColor="text1"/>
          <w:sz w:val="24"/>
          <w:szCs w:val="24"/>
        </w:rPr>
        <w:t>Planche 1</w:t>
      </w:r>
      <w:r w:rsidRPr="000262EA">
        <w:rPr>
          <w:rFonts w:ascii="Times New Roman" w:hAnsi="Times New Roman" w:cs="Times New Roman"/>
          <w:color w:val="000000" w:themeColor="text1"/>
          <w:sz w:val="24"/>
          <w:szCs w:val="24"/>
        </w:rPr>
        <w:t xml:space="preserve"> : </w:t>
      </w:r>
      <w:r w:rsidRPr="000262EA">
        <w:rPr>
          <w:rFonts w:ascii="Times New Roman" w:hAnsi="Times New Roman" w:cs="Times New Roman"/>
          <w:b/>
          <w:color w:val="000000" w:themeColor="text1"/>
          <w:sz w:val="24"/>
          <w:szCs w:val="24"/>
        </w:rPr>
        <w:t>Céramique de Lara : décors et motifs de quelques tesso</w:t>
      </w:r>
      <w:r w:rsidR="00B76F6A" w:rsidRPr="000262EA">
        <w:rPr>
          <w:rFonts w:ascii="Times New Roman" w:hAnsi="Times New Roman" w:cs="Times New Roman"/>
          <w:b/>
          <w:color w:val="000000" w:themeColor="text1"/>
          <w:sz w:val="24"/>
          <w:szCs w:val="24"/>
        </w:rPr>
        <w:t>ns de poterie mis au jour à Cah-</w:t>
      </w:r>
      <w:r w:rsidRPr="000262EA">
        <w:rPr>
          <w:rFonts w:ascii="Times New Roman" w:hAnsi="Times New Roman" w:cs="Times New Roman"/>
          <w:b/>
          <w:color w:val="000000" w:themeColor="text1"/>
          <w:sz w:val="24"/>
          <w:szCs w:val="24"/>
        </w:rPr>
        <w:t>Balchillé</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3367"/>
        <w:gridCol w:w="3056"/>
      </w:tblGrid>
      <w:tr w:rsidR="000262EA" w:rsidRPr="000262EA" w:rsidTr="00BA0F2E">
        <w:trPr>
          <w:trHeight w:val="187"/>
          <w:jc w:val="center"/>
        </w:trPr>
        <w:tc>
          <w:tcPr>
            <w:tcW w:w="3367" w:type="dxa"/>
          </w:tcPr>
          <w:p w:rsidR="00C41722" w:rsidRPr="000262EA" w:rsidRDefault="00C41722" w:rsidP="00BA0F2E">
            <w:pPr>
              <w:spacing w:after="0" w:line="360" w:lineRule="auto"/>
              <w:jc w:val="center"/>
              <w:rPr>
                <w:rFonts w:ascii="Times New Roman" w:hAnsi="Times New Roman" w:cs="Times New Roman"/>
                <w:color w:val="000000" w:themeColor="text1"/>
                <w:sz w:val="24"/>
                <w:szCs w:val="24"/>
              </w:rPr>
            </w:pPr>
            <w:r w:rsidRPr="000262EA">
              <w:rPr>
                <w:rFonts w:ascii="Times New Roman" w:hAnsi="Times New Roman" w:cs="Times New Roman"/>
                <w:noProof/>
                <w:color w:val="000000" w:themeColor="text1"/>
                <w:sz w:val="24"/>
                <w:szCs w:val="24"/>
              </w:rPr>
              <w:drawing>
                <wp:inline distT="0" distB="0" distL="0" distR="0">
                  <wp:extent cx="1785897" cy="1113182"/>
                  <wp:effectExtent l="19050" t="0" r="4803" b="0"/>
                  <wp:docPr id="240" name="Image 1" descr="14-Poterie-Im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Poterie-Impression"/>
                          <pic:cNvPicPr>
                            <a:picLocks noChangeAspect="1" noChangeArrowheads="1"/>
                          </pic:cNvPicPr>
                        </pic:nvPicPr>
                        <pic:blipFill>
                          <a:blip r:embed="rId12" cstate="print"/>
                          <a:srcRect/>
                          <a:stretch>
                            <a:fillRect/>
                          </a:stretch>
                        </pic:blipFill>
                        <pic:spPr bwMode="auto">
                          <a:xfrm>
                            <a:off x="0" y="0"/>
                            <a:ext cx="1788143" cy="1114582"/>
                          </a:xfrm>
                          <a:prstGeom prst="rect">
                            <a:avLst/>
                          </a:prstGeom>
                          <a:noFill/>
                          <a:ln w="9525">
                            <a:noFill/>
                            <a:miter lim="800000"/>
                            <a:headEnd/>
                            <a:tailEnd/>
                          </a:ln>
                        </pic:spPr>
                      </pic:pic>
                    </a:graphicData>
                  </a:graphic>
                </wp:inline>
              </w:drawing>
            </w:r>
          </w:p>
        </w:tc>
        <w:tc>
          <w:tcPr>
            <w:tcW w:w="3056" w:type="dxa"/>
          </w:tcPr>
          <w:p w:rsidR="00C41722" w:rsidRPr="000262EA" w:rsidRDefault="00C41722" w:rsidP="00BA0F2E">
            <w:pPr>
              <w:spacing w:after="0" w:line="360" w:lineRule="auto"/>
              <w:jc w:val="center"/>
              <w:rPr>
                <w:rFonts w:ascii="Times New Roman" w:hAnsi="Times New Roman" w:cs="Times New Roman"/>
                <w:color w:val="000000" w:themeColor="text1"/>
                <w:sz w:val="24"/>
                <w:szCs w:val="24"/>
              </w:rPr>
            </w:pPr>
            <w:r w:rsidRPr="000262EA">
              <w:rPr>
                <w:rFonts w:ascii="Times New Roman" w:hAnsi="Times New Roman" w:cs="Times New Roman"/>
                <w:noProof/>
                <w:color w:val="000000" w:themeColor="text1"/>
                <w:sz w:val="24"/>
                <w:szCs w:val="24"/>
              </w:rPr>
              <w:drawing>
                <wp:inline distT="0" distB="0" distL="0" distR="0">
                  <wp:extent cx="1762042" cy="1113183"/>
                  <wp:effectExtent l="19050" t="0" r="0" b="0"/>
                  <wp:docPr id="241" name="Image 3" descr="8-Poterie-Incis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Poterie-Incisée"/>
                          <pic:cNvPicPr>
                            <a:picLocks noChangeAspect="1" noChangeArrowheads="1"/>
                          </pic:cNvPicPr>
                        </pic:nvPicPr>
                        <pic:blipFill>
                          <a:blip r:embed="rId13" cstate="print"/>
                          <a:srcRect/>
                          <a:stretch>
                            <a:fillRect/>
                          </a:stretch>
                        </pic:blipFill>
                        <pic:spPr bwMode="auto">
                          <a:xfrm>
                            <a:off x="0" y="0"/>
                            <a:ext cx="1762499" cy="1113472"/>
                          </a:xfrm>
                          <a:prstGeom prst="rect">
                            <a:avLst/>
                          </a:prstGeom>
                          <a:noFill/>
                          <a:ln w="9525">
                            <a:noFill/>
                            <a:miter lim="800000"/>
                            <a:headEnd/>
                            <a:tailEnd/>
                          </a:ln>
                        </pic:spPr>
                      </pic:pic>
                    </a:graphicData>
                  </a:graphic>
                </wp:inline>
              </w:drawing>
            </w:r>
          </w:p>
        </w:tc>
      </w:tr>
      <w:tr w:rsidR="000262EA" w:rsidRPr="000262EA" w:rsidTr="00BA0F2E">
        <w:trPr>
          <w:trHeight w:val="41"/>
          <w:jc w:val="center"/>
        </w:trPr>
        <w:tc>
          <w:tcPr>
            <w:tcW w:w="6423" w:type="dxa"/>
            <w:gridSpan w:val="2"/>
          </w:tcPr>
          <w:p w:rsidR="00C41722" w:rsidRPr="000262EA" w:rsidRDefault="00C41722" w:rsidP="00BA0F2E">
            <w:pPr>
              <w:spacing w:after="0" w:line="360" w:lineRule="auto"/>
              <w:jc w:val="center"/>
              <w:rPr>
                <w:rFonts w:ascii="Times New Roman" w:hAnsi="Times New Roman" w:cs="Times New Roman"/>
                <w:color w:val="000000" w:themeColor="text1"/>
                <w:sz w:val="24"/>
                <w:szCs w:val="24"/>
              </w:rPr>
            </w:pPr>
            <w:r w:rsidRPr="000262EA">
              <w:rPr>
                <w:rFonts w:ascii="Times New Roman" w:hAnsi="Times New Roman" w:cs="Times New Roman"/>
                <w:color w:val="000000" w:themeColor="text1"/>
                <w:sz w:val="24"/>
                <w:szCs w:val="24"/>
              </w:rPr>
              <w:t>Décors imprimés  à la roulette gravée ou au peigne sculpté</w:t>
            </w:r>
          </w:p>
        </w:tc>
      </w:tr>
      <w:tr w:rsidR="000262EA" w:rsidRPr="000262EA" w:rsidTr="00BA0F2E">
        <w:trPr>
          <w:trHeight w:val="103"/>
          <w:jc w:val="center"/>
        </w:trPr>
        <w:tc>
          <w:tcPr>
            <w:tcW w:w="6423" w:type="dxa"/>
            <w:gridSpan w:val="2"/>
          </w:tcPr>
          <w:p w:rsidR="00C41722" w:rsidRPr="000262EA" w:rsidRDefault="00C41722" w:rsidP="00BA0F2E">
            <w:pPr>
              <w:spacing w:after="0" w:line="360" w:lineRule="auto"/>
              <w:jc w:val="center"/>
              <w:rPr>
                <w:rFonts w:ascii="Times New Roman" w:hAnsi="Times New Roman" w:cs="Times New Roman"/>
                <w:color w:val="000000" w:themeColor="text1"/>
                <w:sz w:val="24"/>
                <w:szCs w:val="24"/>
              </w:rPr>
            </w:pPr>
          </w:p>
        </w:tc>
      </w:tr>
      <w:tr w:rsidR="000262EA" w:rsidRPr="000262EA" w:rsidTr="00BA0F2E">
        <w:trPr>
          <w:trHeight w:val="183"/>
          <w:jc w:val="center"/>
        </w:trPr>
        <w:tc>
          <w:tcPr>
            <w:tcW w:w="3367" w:type="dxa"/>
          </w:tcPr>
          <w:p w:rsidR="00C41722" w:rsidRPr="000262EA" w:rsidRDefault="00C41722" w:rsidP="00BA0F2E">
            <w:pPr>
              <w:spacing w:after="0" w:line="360" w:lineRule="auto"/>
              <w:jc w:val="center"/>
              <w:rPr>
                <w:rFonts w:ascii="Times New Roman" w:hAnsi="Times New Roman" w:cs="Times New Roman"/>
                <w:color w:val="000000" w:themeColor="text1"/>
                <w:sz w:val="24"/>
                <w:szCs w:val="24"/>
              </w:rPr>
            </w:pPr>
            <w:r w:rsidRPr="000262EA">
              <w:rPr>
                <w:rFonts w:ascii="Times New Roman" w:hAnsi="Times New Roman" w:cs="Times New Roman"/>
                <w:noProof/>
                <w:color w:val="000000" w:themeColor="text1"/>
                <w:sz w:val="24"/>
                <w:szCs w:val="24"/>
              </w:rPr>
              <w:drawing>
                <wp:inline distT="0" distB="0" distL="0" distR="0">
                  <wp:extent cx="1642773" cy="1071781"/>
                  <wp:effectExtent l="19050" t="0" r="0" b="0"/>
                  <wp:docPr id="242" name="Image 5" descr="12-Poterie-Im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Poterie-Impression"/>
                          <pic:cNvPicPr>
                            <a:picLocks noChangeAspect="1" noChangeArrowheads="1"/>
                          </pic:cNvPicPr>
                        </pic:nvPicPr>
                        <pic:blipFill>
                          <a:blip r:embed="rId14" cstate="print"/>
                          <a:srcRect/>
                          <a:stretch>
                            <a:fillRect/>
                          </a:stretch>
                        </pic:blipFill>
                        <pic:spPr bwMode="auto">
                          <a:xfrm>
                            <a:off x="0" y="0"/>
                            <a:ext cx="1642773" cy="1071781"/>
                          </a:xfrm>
                          <a:prstGeom prst="rect">
                            <a:avLst/>
                          </a:prstGeom>
                          <a:noFill/>
                          <a:ln w="9525">
                            <a:noFill/>
                            <a:miter lim="800000"/>
                            <a:headEnd/>
                            <a:tailEnd/>
                          </a:ln>
                        </pic:spPr>
                      </pic:pic>
                    </a:graphicData>
                  </a:graphic>
                </wp:inline>
              </w:drawing>
            </w:r>
          </w:p>
        </w:tc>
        <w:tc>
          <w:tcPr>
            <w:tcW w:w="3056" w:type="dxa"/>
          </w:tcPr>
          <w:p w:rsidR="00C41722" w:rsidRPr="000262EA" w:rsidRDefault="00C41722" w:rsidP="00BA0F2E">
            <w:pPr>
              <w:spacing w:after="0" w:line="360" w:lineRule="auto"/>
              <w:jc w:val="center"/>
              <w:rPr>
                <w:rFonts w:ascii="Times New Roman" w:hAnsi="Times New Roman" w:cs="Times New Roman"/>
                <w:color w:val="000000" w:themeColor="text1"/>
                <w:sz w:val="24"/>
                <w:szCs w:val="24"/>
              </w:rPr>
            </w:pPr>
            <w:r w:rsidRPr="000262EA">
              <w:rPr>
                <w:rFonts w:ascii="Times New Roman" w:hAnsi="Times New Roman" w:cs="Times New Roman"/>
                <w:noProof/>
                <w:color w:val="000000" w:themeColor="text1"/>
                <w:sz w:val="24"/>
                <w:szCs w:val="24"/>
              </w:rPr>
              <w:drawing>
                <wp:inline distT="0" distB="0" distL="0" distR="0">
                  <wp:extent cx="1685677" cy="1005769"/>
                  <wp:effectExtent l="19050" t="0" r="0" b="0"/>
                  <wp:docPr id="243" name="Image 6" descr="11-Im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Impression"/>
                          <pic:cNvPicPr>
                            <a:picLocks noChangeAspect="1" noChangeArrowheads="1"/>
                          </pic:cNvPicPr>
                        </pic:nvPicPr>
                        <pic:blipFill>
                          <a:blip r:embed="rId15" cstate="print"/>
                          <a:srcRect/>
                          <a:stretch>
                            <a:fillRect/>
                          </a:stretch>
                        </pic:blipFill>
                        <pic:spPr bwMode="auto">
                          <a:xfrm>
                            <a:off x="0" y="0"/>
                            <a:ext cx="1699365" cy="1013936"/>
                          </a:xfrm>
                          <a:prstGeom prst="rect">
                            <a:avLst/>
                          </a:prstGeom>
                          <a:noFill/>
                          <a:ln w="9525">
                            <a:noFill/>
                            <a:miter lim="800000"/>
                            <a:headEnd/>
                            <a:tailEnd/>
                          </a:ln>
                        </pic:spPr>
                      </pic:pic>
                    </a:graphicData>
                  </a:graphic>
                </wp:inline>
              </w:drawing>
            </w:r>
          </w:p>
        </w:tc>
      </w:tr>
      <w:tr w:rsidR="000262EA" w:rsidRPr="000262EA" w:rsidTr="00BA0F2E">
        <w:trPr>
          <w:trHeight w:val="60"/>
          <w:jc w:val="center"/>
        </w:trPr>
        <w:tc>
          <w:tcPr>
            <w:tcW w:w="6423" w:type="dxa"/>
            <w:gridSpan w:val="2"/>
          </w:tcPr>
          <w:p w:rsidR="00C41722" w:rsidRPr="000262EA" w:rsidRDefault="00C41722" w:rsidP="00BA0F2E">
            <w:pPr>
              <w:spacing w:after="0" w:line="360" w:lineRule="auto"/>
              <w:jc w:val="center"/>
              <w:rPr>
                <w:rFonts w:ascii="Times New Roman" w:hAnsi="Times New Roman" w:cs="Times New Roman"/>
                <w:color w:val="000000" w:themeColor="text1"/>
                <w:sz w:val="24"/>
                <w:szCs w:val="24"/>
              </w:rPr>
            </w:pPr>
            <w:r w:rsidRPr="000262EA">
              <w:rPr>
                <w:rFonts w:ascii="Times New Roman" w:hAnsi="Times New Roman" w:cs="Times New Roman"/>
                <w:color w:val="000000" w:themeColor="text1"/>
                <w:sz w:val="24"/>
                <w:szCs w:val="24"/>
              </w:rPr>
              <w:t>Décors par impression à la cordelette tressée</w:t>
            </w:r>
          </w:p>
        </w:tc>
      </w:tr>
    </w:tbl>
    <w:p w:rsidR="00C41722" w:rsidRPr="000262EA" w:rsidRDefault="00C41722" w:rsidP="0025378F">
      <w:pPr>
        <w:pStyle w:val="CORPSTEXTE"/>
        <w:spacing w:after="0"/>
        <w:rPr>
          <w:color w:val="000000" w:themeColor="text1"/>
        </w:rPr>
      </w:pPr>
      <w:r w:rsidRPr="000262EA">
        <w:rPr>
          <w:b/>
          <w:color w:val="000000" w:themeColor="text1"/>
        </w:rPr>
        <w:t>Source</w:t>
      </w:r>
      <w:r w:rsidRPr="000262EA">
        <w:rPr>
          <w:color w:val="000000" w:themeColor="text1"/>
        </w:rPr>
        <w:t> : Djoubérou, 2008</w:t>
      </w:r>
    </w:p>
    <w:p w:rsidR="00C41722" w:rsidRPr="000262EA" w:rsidRDefault="00C41722" w:rsidP="0025378F">
      <w:pPr>
        <w:pStyle w:val="CORPSTEXTE"/>
        <w:spacing w:after="0"/>
        <w:rPr>
          <w:color w:val="000000" w:themeColor="text1"/>
        </w:rPr>
      </w:pPr>
    </w:p>
    <w:p w:rsidR="000958D0" w:rsidRPr="000262EA" w:rsidRDefault="000541F9" w:rsidP="0010547B">
      <w:pPr>
        <w:pStyle w:val="CORPSTEXTE"/>
        <w:spacing w:after="0" w:line="480" w:lineRule="auto"/>
        <w:ind w:firstLine="708"/>
        <w:rPr>
          <w:color w:val="000000" w:themeColor="text1"/>
        </w:rPr>
      </w:pPr>
      <w:r w:rsidRPr="000262EA">
        <w:rPr>
          <w:color w:val="000000" w:themeColor="text1"/>
        </w:rPr>
        <w:t xml:space="preserve">Le Mayo-Kani, </w:t>
      </w:r>
      <w:r w:rsidR="0025378F" w:rsidRPr="000262EA">
        <w:rPr>
          <w:color w:val="000000" w:themeColor="text1"/>
        </w:rPr>
        <w:t xml:space="preserve">circonscription administrative </w:t>
      </w:r>
      <w:r w:rsidR="004C7BCB" w:rsidRPr="000262EA">
        <w:rPr>
          <w:color w:val="000000" w:themeColor="text1"/>
        </w:rPr>
        <w:t>où</w:t>
      </w:r>
      <w:r w:rsidR="0025378F" w:rsidRPr="000262EA">
        <w:rPr>
          <w:color w:val="000000" w:themeColor="text1"/>
        </w:rPr>
        <w:t xml:space="preserve"> nous avons</w:t>
      </w:r>
      <w:r w:rsidR="0025378F" w:rsidRPr="000262EA">
        <w:rPr>
          <w:b/>
          <w:bCs/>
          <w:color w:val="000000" w:themeColor="text1"/>
        </w:rPr>
        <w:t xml:space="preserve"> </w:t>
      </w:r>
      <w:r w:rsidRPr="000262EA">
        <w:rPr>
          <w:color w:val="000000" w:themeColor="text1"/>
        </w:rPr>
        <w:t>effectué</w:t>
      </w:r>
      <w:r w:rsidR="0025378F" w:rsidRPr="000262EA">
        <w:rPr>
          <w:color w:val="000000" w:themeColor="text1"/>
        </w:rPr>
        <w:t xml:space="preserve"> d</w:t>
      </w:r>
      <w:r w:rsidR="004C7BCB" w:rsidRPr="000262EA">
        <w:rPr>
          <w:color w:val="000000" w:themeColor="text1"/>
        </w:rPr>
        <w:t xml:space="preserve">es recherches </w:t>
      </w:r>
      <w:r w:rsidR="00877964" w:rsidRPr="000262EA">
        <w:rPr>
          <w:color w:val="000000" w:themeColor="text1"/>
        </w:rPr>
        <w:t>archéologiques,</w:t>
      </w:r>
      <w:r w:rsidR="0025378F" w:rsidRPr="000262EA">
        <w:rPr>
          <w:color w:val="000000" w:themeColor="text1"/>
        </w:rPr>
        <w:t xml:space="preserve"> nous </w:t>
      </w:r>
      <w:r w:rsidR="000958D0" w:rsidRPr="000262EA">
        <w:rPr>
          <w:color w:val="000000" w:themeColor="text1"/>
        </w:rPr>
        <w:t>a</w:t>
      </w:r>
      <w:r w:rsidR="0025378F" w:rsidRPr="000262EA">
        <w:rPr>
          <w:color w:val="000000" w:themeColor="text1"/>
        </w:rPr>
        <w:t xml:space="preserve"> </w:t>
      </w:r>
      <w:r w:rsidR="004C7BCB" w:rsidRPr="000262EA">
        <w:rPr>
          <w:color w:val="000000" w:themeColor="text1"/>
        </w:rPr>
        <w:t>permis</w:t>
      </w:r>
      <w:r w:rsidR="0025378F" w:rsidRPr="000262EA">
        <w:rPr>
          <w:color w:val="000000" w:themeColor="text1"/>
        </w:rPr>
        <w:t xml:space="preserve"> </w:t>
      </w:r>
      <w:r w:rsidR="004C7BCB" w:rsidRPr="000262EA">
        <w:rPr>
          <w:color w:val="000000" w:themeColor="text1"/>
        </w:rPr>
        <w:t>d</w:t>
      </w:r>
      <w:r w:rsidR="001C290B" w:rsidRPr="000262EA">
        <w:rPr>
          <w:color w:val="000000" w:themeColor="text1"/>
        </w:rPr>
        <w:t>’</w:t>
      </w:r>
      <w:r w:rsidR="0025378F" w:rsidRPr="000262EA">
        <w:rPr>
          <w:color w:val="000000" w:themeColor="text1"/>
        </w:rPr>
        <w:t>identifier plusieurs sites archéologiques dans lesquels nous avons récolté une très grande quantité d</w:t>
      </w:r>
      <w:r w:rsidR="001C290B" w:rsidRPr="000262EA">
        <w:rPr>
          <w:color w:val="000000" w:themeColor="text1"/>
        </w:rPr>
        <w:t>’</w:t>
      </w:r>
      <w:r w:rsidR="0025378F" w:rsidRPr="000262EA">
        <w:rPr>
          <w:color w:val="000000" w:themeColor="text1"/>
        </w:rPr>
        <w:t>artefacts (tessons de céramique, vestiges lithiques, ossements, charbon de bois</w:t>
      </w:r>
      <w:r w:rsidR="00703843" w:rsidRPr="000262EA">
        <w:rPr>
          <w:color w:val="000000" w:themeColor="text1"/>
        </w:rPr>
        <w:t>)</w:t>
      </w:r>
      <w:r w:rsidR="0025378F" w:rsidRPr="000262EA">
        <w:rPr>
          <w:color w:val="000000" w:themeColor="text1"/>
        </w:rPr>
        <w:t>. Malgré la réticence de certains chefs de village</w:t>
      </w:r>
      <w:r w:rsidR="000958D0" w:rsidRPr="000262EA">
        <w:rPr>
          <w:color w:val="000000" w:themeColor="text1"/>
        </w:rPr>
        <w:t xml:space="preserve"> ainsi</w:t>
      </w:r>
      <w:r w:rsidR="004E3768" w:rsidRPr="000262EA">
        <w:rPr>
          <w:color w:val="000000" w:themeColor="text1"/>
        </w:rPr>
        <w:t xml:space="preserve"> que</w:t>
      </w:r>
      <w:r w:rsidR="000958D0" w:rsidRPr="000262EA">
        <w:rPr>
          <w:color w:val="000000" w:themeColor="text1"/>
        </w:rPr>
        <w:t xml:space="preserve"> </w:t>
      </w:r>
      <w:r w:rsidR="00AD46B6" w:rsidRPr="000262EA">
        <w:rPr>
          <w:color w:val="000000" w:themeColor="text1"/>
        </w:rPr>
        <w:t>quelque</w:t>
      </w:r>
      <w:r w:rsidR="004E3768" w:rsidRPr="000262EA">
        <w:rPr>
          <w:color w:val="000000" w:themeColor="text1"/>
        </w:rPr>
        <w:t>s-</w:t>
      </w:r>
      <w:r w:rsidR="00AD46B6" w:rsidRPr="000262EA">
        <w:rPr>
          <w:color w:val="000000" w:themeColor="text1"/>
        </w:rPr>
        <w:t>uns</w:t>
      </w:r>
      <w:r w:rsidR="000958D0" w:rsidRPr="000262EA">
        <w:rPr>
          <w:color w:val="000000" w:themeColor="text1"/>
        </w:rPr>
        <w:t xml:space="preserve"> de leurs administrés</w:t>
      </w:r>
      <w:r w:rsidR="0025378F" w:rsidRPr="000262EA">
        <w:rPr>
          <w:color w:val="000000" w:themeColor="text1"/>
        </w:rPr>
        <w:t xml:space="preserve"> qui ne nous ont pas permis d</w:t>
      </w:r>
      <w:r w:rsidR="001C290B" w:rsidRPr="000262EA">
        <w:rPr>
          <w:color w:val="000000" w:themeColor="text1"/>
        </w:rPr>
        <w:t>’</w:t>
      </w:r>
      <w:r w:rsidR="0025378F" w:rsidRPr="000262EA">
        <w:rPr>
          <w:color w:val="000000" w:themeColor="text1"/>
        </w:rPr>
        <w:t>effectuer des sondages sur leur territoire</w:t>
      </w:r>
      <w:r w:rsidR="00AD46B6" w:rsidRPr="000262EA">
        <w:rPr>
          <w:color w:val="000000" w:themeColor="text1"/>
        </w:rPr>
        <w:t xml:space="preserve"> de compétence</w:t>
      </w:r>
      <w:r w:rsidR="0025378F" w:rsidRPr="000262EA">
        <w:rPr>
          <w:color w:val="000000" w:themeColor="text1"/>
        </w:rPr>
        <w:t>, nous avons prospecté</w:t>
      </w:r>
      <w:r w:rsidR="000958D0" w:rsidRPr="000262EA">
        <w:rPr>
          <w:color w:val="000000" w:themeColor="text1"/>
        </w:rPr>
        <w:t xml:space="preserve"> une vingtaine de sites archéologiques au potentielle </w:t>
      </w:r>
      <w:r w:rsidR="000958D0" w:rsidRPr="000262EA">
        <w:rPr>
          <w:color w:val="000000" w:themeColor="text1"/>
        </w:rPr>
        <w:lastRenderedPageBreak/>
        <w:t>archéologique avérés. La présente étude focalisée sur</w:t>
      </w:r>
      <w:r w:rsidR="0025378F" w:rsidRPr="000262EA">
        <w:rPr>
          <w:color w:val="000000" w:themeColor="text1"/>
        </w:rPr>
        <w:t xml:space="preserve"> le</w:t>
      </w:r>
      <w:r w:rsidR="000958D0" w:rsidRPr="000262EA">
        <w:rPr>
          <w:color w:val="000000" w:themeColor="text1"/>
        </w:rPr>
        <w:t>s</w:t>
      </w:r>
      <w:r w:rsidR="0025378F" w:rsidRPr="000262EA">
        <w:rPr>
          <w:color w:val="000000" w:themeColor="text1"/>
        </w:rPr>
        <w:t xml:space="preserve"> site</w:t>
      </w:r>
      <w:r w:rsidR="000958D0" w:rsidRPr="000262EA">
        <w:rPr>
          <w:color w:val="000000" w:themeColor="text1"/>
        </w:rPr>
        <w:t>s de</w:t>
      </w:r>
      <w:r w:rsidR="0025378F" w:rsidRPr="000262EA">
        <w:rPr>
          <w:i/>
          <w:iCs/>
          <w:color w:val="000000" w:themeColor="text1"/>
        </w:rPr>
        <w:t xml:space="preserve"> </w:t>
      </w:r>
      <w:r w:rsidR="0025378F" w:rsidRPr="000262EA">
        <w:rPr>
          <w:iCs/>
          <w:color w:val="000000" w:themeColor="text1"/>
        </w:rPr>
        <w:t>Hiedé</w:t>
      </w:r>
      <w:r w:rsidR="000958D0" w:rsidRPr="000262EA">
        <w:rPr>
          <w:iCs/>
          <w:color w:val="000000" w:themeColor="text1"/>
        </w:rPr>
        <w:t>, K</w:t>
      </w:r>
      <w:r w:rsidR="00BD3E8C" w:rsidRPr="000262EA">
        <w:rPr>
          <w:iCs/>
          <w:color w:val="000000" w:themeColor="text1"/>
        </w:rPr>
        <w:t>ô</w:t>
      </w:r>
      <w:r w:rsidR="000958D0" w:rsidRPr="000262EA">
        <w:rPr>
          <w:iCs/>
          <w:color w:val="000000" w:themeColor="text1"/>
        </w:rPr>
        <w:t>o voon</w:t>
      </w:r>
      <w:r w:rsidR="0025378F" w:rsidRPr="000262EA">
        <w:rPr>
          <w:i/>
          <w:iCs/>
          <w:color w:val="000000" w:themeColor="text1"/>
        </w:rPr>
        <w:t xml:space="preserve">, </w:t>
      </w:r>
      <w:r w:rsidR="0025378F" w:rsidRPr="000262EA">
        <w:rPr>
          <w:iCs/>
          <w:color w:val="000000" w:themeColor="text1"/>
        </w:rPr>
        <w:t>Gaban-Tichillé et</w:t>
      </w:r>
      <w:r w:rsidR="0025378F" w:rsidRPr="000262EA">
        <w:rPr>
          <w:i/>
          <w:iCs/>
          <w:color w:val="000000" w:themeColor="text1"/>
        </w:rPr>
        <w:t xml:space="preserve"> </w:t>
      </w:r>
      <w:r w:rsidR="0025378F" w:rsidRPr="000262EA">
        <w:rPr>
          <w:iCs/>
          <w:color w:val="000000" w:themeColor="text1"/>
        </w:rPr>
        <w:t>Cah-Balchillé</w:t>
      </w:r>
      <w:r w:rsidR="0025378F" w:rsidRPr="000262EA">
        <w:rPr>
          <w:color w:val="000000" w:themeColor="text1"/>
        </w:rPr>
        <w:t xml:space="preserve"> dans le canton de Lara</w:t>
      </w:r>
      <w:r w:rsidR="000958D0" w:rsidRPr="000262EA">
        <w:rPr>
          <w:color w:val="000000" w:themeColor="text1"/>
        </w:rPr>
        <w:t xml:space="preserve"> n</w:t>
      </w:r>
      <w:r w:rsidR="001C290B" w:rsidRPr="000262EA">
        <w:rPr>
          <w:color w:val="000000" w:themeColor="text1"/>
        </w:rPr>
        <w:t>’</w:t>
      </w:r>
      <w:r w:rsidR="000958D0" w:rsidRPr="000262EA">
        <w:rPr>
          <w:color w:val="000000" w:themeColor="text1"/>
        </w:rPr>
        <w:t>est qu</w:t>
      </w:r>
      <w:r w:rsidR="001C290B" w:rsidRPr="000262EA">
        <w:rPr>
          <w:color w:val="000000" w:themeColor="text1"/>
        </w:rPr>
        <w:t>’</w:t>
      </w:r>
      <w:r w:rsidR="000958D0" w:rsidRPr="000262EA">
        <w:rPr>
          <w:color w:val="000000" w:themeColor="text1"/>
        </w:rPr>
        <w:t xml:space="preserve">un exemple illustratif du potentiel </w:t>
      </w:r>
      <w:r w:rsidR="00BD3E8C" w:rsidRPr="000262EA">
        <w:rPr>
          <w:color w:val="000000" w:themeColor="text1"/>
        </w:rPr>
        <w:t xml:space="preserve">des sites que regorge </w:t>
      </w:r>
      <w:r w:rsidR="000958D0" w:rsidRPr="000262EA">
        <w:rPr>
          <w:color w:val="000000" w:themeColor="text1"/>
        </w:rPr>
        <w:t>la plaine du Diamaré.</w:t>
      </w:r>
    </w:p>
    <w:p w:rsidR="00A224D6" w:rsidRPr="000262EA" w:rsidRDefault="00D46D1F" w:rsidP="0010547B">
      <w:pPr>
        <w:pStyle w:val="CORPSTEXTE"/>
        <w:spacing w:after="0" w:line="480" w:lineRule="auto"/>
        <w:ind w:firstLine="708"/>
        <w:rPr>
          <w:color w:val="000000" w:themeColor="text1"/>
        </w:rPr>
      </w:pPr>
      <w:r w:rsidRPr="000262EA">
        <w:rPr>
          <w:color w:val="000000" w:themeColor="text1"/>
        </w:rPr>
        <w:t xml:space="preserve">Les </w:t>
      </w:r>
      <w:r w:rsidR="0025378F" w:rsidRPr="000262EA">
        <w:rPr>
          <w:color w:val="000000" w:themeColor="text1"/>
        </w:rPr>
        <w:t>trava</w:t>
      </w:r>
      <w:r w:rsidRPr="000262EA">
        <w:rPr>
          <w:color w:val="000000" w:themeColor="text1"/>
        </w:rPr>
        <w:t xml:space="preserve">ux </w:t>
      </w:r>
      <w:r w:rsidR="00BD3E8C" w:rsidRPr="000262EA">
        <w:rPr>
          <w:color w:val="000000" w:themeColor="text1"/>
        </w:rPr>
        <w:t>amorcés ne se sont</w:t>
      </w:r>
      <w:r w:rsidR="0025378F" w:rsidRPr="000262EA">
        <w:rPr>
          <w:color w:val="000000" w:themeColor="text1"/>
        </w:rPr>
        <w:t xml:space="preserve"> pas seulement limité</w:t>
      </w:r>
      <w:r w:rsidR="00581C68" w:rsidRPr="000262EA">
        <w:rPr>
          <w:color w:val="000000" w:themeColor="text1"/>
        </w:rPr>
        <w:t>s</w:t>
      </w:r>
      <w:r w:rsidR="0025378F" w:rsidRPr="000262EA">
        <w:rPr>
          <w:color w:val="000000" w:themeColor="text1"/>
        </w:rPr>
        <w:t xml:space="preserve"> à une simple collecte de surface, mais il a abouti dans certains sites à une mini fouille (le sondage). Nous avons effectué des sondages </w:t>
      </w:r>
      <w:r w:rsidR="00BD3E8C" w:rsidRPr="000262EA">
        <w:rPr>
          <w:color w:val="000000" w:themeColor="text1"/>
        </w:rPr>
        <w:t xml:space="preserve">sur </w:t>
      </w:r>
      <w:r w:rsidRPr="000262EA">
        <w:rPr>
          <w:color w:val="000000" w:themeColor="text1"/>
        </w:rPr>
        <w:t xml:space="preserve">le site de </w:t>
      </w:r>
      <w:r w:rsidR="0025378F" w:rsidRPr="000262EA">
        <w:rPr>
          <w:iCs/>
          <w:color w:val="000000" w:themeColor="text1"/>
        </w:rPr>
        <w:t xml:space="preserve">Hiedé, </w:t>
      </w:r>
      <w:r w:rsidR="00BD3E8C" w:rsidRPr="000262EA">
        <w:rPr>
          <w:iCs/>
          <w:color w:val="000000" w:themeColor="text1"/>
        </w:rPr>
        <w:t>sur celui de</w:t>
      </w:r>
      <w:r w:rsidR="00BD3E8C" w:rsidRPr="000262EA">
        <w:rPr>
          <w:i/>
          <w:iCs/>
          <w:color w:val="000000" w:themeColor="text1"/>
        </w:rPr>
        <w:t xml:space="preserve"> </w:t>
      </w:r>
      <w:r w:rsidR="0025378F" w:rsidRPr="000262EA">
        <w:rPr>
          <w:iCs/>
          <w:color w:val="000000" w:themeColor="text1"/>
        </w:rPr>
        <w:t>Gaban-Tichillé et</w:t>
      </w:r>
      <w:r w:rsidR="0025378F" w:rsidRPr="000262EA">
        <w:rPr>
          <w:i/>
          <w:iCs/>
          <w:color w:val="000000" w:themeColor="text1"/>
        </w:rPr>
        <w:t xml:space="preserve"> </w:t>
      </w:r>
      <w:r w:rsidR="00BD3E8C" w:rsidRPr="000262EA">
        <w:rPr>
          <w:iCs/>
          <w:color w:val="000000" w:themeColor="text1"/>
        </w:rPr>
        <w:t xml:space="preserve">en fin sur celui de </w:t>
      </w:r>
      <w:r w:rsidR="0025378F" w:rsidRPr="000262EA">
        <w:rPr>
          <w:iCs/>
          <w:color w:val="000000" w:themeColor="text1"/>
        </w:rPr>
        <w:t>Cah-Balchillé</w:t>
      </w:r>
      <w:r w:rsidR="0025378F" w:rsidRPr="000262EA">
        <w:rPr>
          <w:color w:val="000000" w:themeColor="text1"/>
        </w:rPr>
        <w:t>. C</w:t>
      </w:r>
      <w:r w:rsidR="001C290B" w:rsidRPr="000262EA">
        <w:rPr>
          <w:color w:val="000000" w:themeColor="text1"/>
        </w:rPr>
        <w:t>’</w:t>
      </w:r>
      <w:r w:rsidR="0025378F" w:rsidRPr="000262EA">
        <w:rPr>
          <w:color w:val="000000" w:themeColor="text1"/>
        </w:rPr>
        <w:t xml:space="preserve">est donc le résultat de nos investigations entreprises dans </w:t>
      </w:r>
      <w:r w:rsidR="00BD3E8C" w:rsidRPr="000262EA">
        <w:rPr>
          <w:color w:val="000000" w:themeColor="text1"/>
        </w:rPr>
        <w:t xml:space="preserve">cette </w:t>
      </w:r>
      <w:r w:rsidR="00840A21" w:rsidRPr="000262EA">
        <w:rPr>
          <w:color w:val="000000" w:themeColor="text1"/>
        </w:rPr>
        <w:t>agglomération</w:t>
      </w:r>
      <w:r w:rsidR="0025378F" w:rsidRPr="000262EA">
        <w:rPr>
          <w:color w:val="000000" w:themeColor="text1"/>
        </w:rPr>
        <w:t xml:space="preserve">, que nous présentons </w:t>
      </w:r>
      <w:r w:rsidRPr="000262EA">
        <w:rPr>
          <w:color w:val="000000" w:themeColor="text1"/>
        </w:rPr>
        <w:t>dans le tableau ci-dessous</w:t>
      </w:r>
      <w:r w:rsidR="00A224D6" w:rsidRPr="000262EA">
        <w:rPr>
          <w:color w:val="000000" w:themeColor="text1"/>
        </w:rPr>
        <w:t>.</w:t>
      </w:r>
    </w:p>
    <w:p w:rsidR="0025378F" w:rsidRPr="000262EA" w:rsidRDefault="0025378F" w:rsidP="00A224D6">
      <w:pPr>
        <w:pStyle w:val="CORPSTEXTE"/>
        <w:keepLines/>
        <w:spacing w:line="240" w:lineRule="auto"/>
        <w:ind w:firstLine="0"/>
        <w:rPr>
          <w:b/>
          <w:color w:val="000000" w:themeColor="text1"/>
        </w:rPr>
      </w:pPr>
      <w:bookmarkStart w:id="17" w:name="_Toc66129572"/>
      <w:bookmarkStart w:id="18" w:name="_Toc83353514"/>
      <w:bookmarkStart w:id="19" w:name="_Toc95271528"/>
      <w:r w:rsidRPr="000262EA">
        <w:rPr>
          <w:b/>
          <w:color w:val="000000" w:themeColor="text1"/>
        </w:rPr>
        <w:t xml:space="preserve">Tableau </w:t>
      </w:r>
      <w:r w:rsidR="007B77A7" w:rsidRPr="000262EA">
        <w:rPr>
          <w:b/>
          <w:color w:val="000000" w:themeColor="text1"/>
        </w:rPr>
        <w:fldChar w:fldCharType="begin"/>
      </w:r>
      <w:r w:rsidRPr="000262EA">
        <w:rPr>
          <w:b/>
          <w:color w:val="000000" w:themeColor="text1"/>
        </w:rPr>
        <w:instrText xml:space="preserve"> SEQ Tableau \* ARABIC </w:instrText>
      </w:r>
      <w:r w:rsidR="007B77A7" w:rsidRPr="000262EA">
        <w:rPr>
          <w:b/>
          <w:color w:val="000000" w:themeColor="text1"/>
        </w:rPr>
        <w:fldChar w:fldCharType="separate"/>
      </w:r>
      <w:r w:rsidRPr="000262EA">
        <w:rPr>
          <w:b/>
          <w:noProof/>
          <w:color w:val="000000" w:themeColor="text1"/>
        </w:rPr>
        <w:t>1</w:t>
      </w:r>
      <w:r w:rsidR="007B77A7" w:rsidRPr="000262EA">
        <w:rPr>
          <w:b/>
          <w:color w:val="000000" w:themeColor="text1"/>
        </w:rPr>
        <w:fldChar w:fldCharType="end"/>
      </w:r>
      <w:r w:rsidRPr="000262EA">
        <w:rPr>
          <w:b/>
          <w:color w:val="000000" w:themeColor="text1"/>
        </w:rPr>
        <w:t>: Récapitulatif des vestiges obtenus à l</w:t>
      </w:r>
      <w:r w:rsidR="001C290B" w:rsidRPr="000262EA">
        <w:rPr>
          <w:b/>
          <w:color w:val="000000" w:themeColor="text1"/>
        </w:rPr>
        <w:t>’</w:t>
      </w:r>
      <w:r w:rsidRPr="000262EA">
        <w:rPr>
          <w:b/>
          <w:color w:val="000000" w:themeColor="text1"/>
        </w:rPr>
        <w:t xml:space="preserve">issus des investigations archéologiques dans </w:t>
      </w:r>
      <w:bookmarkEnd w:id="17"/>
      <w:bookmarkEnd w:id="18"/>
      <w:bookmarkEnd w:id="19"/>
      <w:r w:rsidR="00D46D1F" w:rsidRPr="000262EA">
        <w:rPr>
          <w:b/>
          <w:color w:val="000000" w:themeColor="text1"/>
        </w:rPr>
        <w:t>le canton de Lara</w:t>
      </w:r>
    </w:p>
    <w:tbl>
      <w:tblPr>
        <w:tblW w:w="10774" w:type="dxa"/>
        <w:tblInd w:w="-601" w:type="dxa"/>
        <w:tblLayout w:type="fixed"/>
        <w:tblLook w:val="01E0" w:firstRow="1" w:lastRow="1" w:firstColumn="1" w:lastColumn="1" w:noHBand="0" w:noVBand="0"/>
      </w:tblPr>
      <w:tblGrid>
        <w:gridCol w:w="1560"/>
        <w:gridCol w:w="1984"/>
        <w:gridCol w:w="1418"/>
        <w:gridCol w:w="1134"/>
        <w:gridCol w:w="1984"/>
        <w:gridCol w:w="1418"/>
        <w:gridCol w:w="1276"/>
      </w:tblGrid>
      <w:tr w:rsidR="000262EA" w:rsidRPr="000262EA" w:rsidTr="0035597F">
        <w:trPr>
          <w:trHeight w:val="586"/>
        </w:trPr>
        <w:tc>
          <w:tcPr>
            <w:tcW w:w="1560" w:type="dxa"/>
            <w:vMerge w:val="restart"/>
            <w:tcBorders>
              <w:top w:val="single" w:sz="4" w:space="0" w:color="auto"/>
              <w:left w:val="single" w:sz="4" w:space="0" w:color="auto"/>
              <w:bottom w:val="single" w:sz="4" w:space="0" w:color="auto"/>
              <w:right w:val="single" w:sz="4" w:space="0" w:color="auto"/>
            </w:tcBorders>
          </w:tcPr>
          <w:p w:rsidR="0025378F" w:rsidRPr="000262EA" w:rsidRDefault="0025378F" w:rsidP="00A224D6">
            <w:pPr>
              <w:pStyle w:val="CORPSTEXTE"/>
              <w:keepNext/>
              <w:keepLines/>
              <w:spacing w:after="0" w:line="240" w:lineRule="auto"/>
              <w:rPr>
                <w:b/>
                <w:color w:val="000000" w:themeColor="text1"/>
              </w:rPr>
            </w:pPr>
          </w:p>
          <w:p w:rsidR="0025378F" w:rsidRPr="000262EA" w:rsidRDefault="0025378F" w:rsidP="00A224D6">
            <w:pPr>
              <w:pStyle w:val="CORPSTEXTE"/>
              <w:keepNext/>
              <w:keepLines/>
              <w:spacing w:after="0" w:line="240" w:lineRule="auto"/>
              <w:ind w:firstLine="0"/>
              <w:rPr>
                <w:b/>
                <w:color w:val="000000" w:themeColor="text1"/>
              </w:rPr>
            </w:pPr>
            <w:r w:rsidRPr="000262EA">
              <w:rPr>
                <w:b/>
                <w:color w:val="000000" w:themeColor="text1"/>
              </w:rPr>
              <w:t>Cantons</w:t>
            </w:r>
          </w:p>
        </w:tc>
        <w:tc>
          <w:tcPr>
            <w:tcW w:w="1984" w:type="dxa"/>
            <w:vMerge w:val="restart"/>
            <w:tcBorders>
              <w:top w:val="single" w:sz="4" w:space="0" w:color="auto"/>
              <w:left w:val="single" w:sz="4" w:space="0" w:color="auto"/>
              <w:right w:val="single" w:sz="4" w:space="0" w:color="auto"/>
            </w:tcBorders>
          </w:tcPr>
          <w:p w:rsidR="0025378F" w:rsidRPr="000262EA" w:rsidRDefault="0025378F" w:rsidP="00A224D6">
            <w:pPr>
              <w:pStyle w:val="CORPSTEXTE"/>
              <w:keepNext/>
              <w:keepLines/>
              <w:spacing w:after="0" w:line="240" w:lineRule="auto"/>
              <w:rPr>
                <w:b/>
                <w:color w:val="000000" w:themeColor="text1"/>
              </w:rPr>
            </w:pPr>
          </w:p>
          <w:p w:rsidR="0025378F" w:rsidRPr="000262EA" w:rsidRDefault="0025378F" w:rsidP="00A224D6">
            <w:pPr>
              <w:pStyle w:val="CORPSTEXTE"/>
              <w:keepNext/>
              <w:keepLines/>
              <w:spacing w:after="0" w:line="240" w:lineRule="auto"/>
              <w:ind w:firstLine="0"/>
              <w:rPr>
                <w:b/>
                <w:color w:val="000000" w:themeColor="text1"/>
              </w:rPr>
            </w:pPr>
            <w:r w:rsidRPr="000262EA">
              <w:rPr>
                <w:b/>
                <w:color w:val="000000" w:themeColor="text1"/>
              </w:rPr>
              <w:t>Sites prospectés</w:t>
            </w:r>
          </w:p>
        </w:tc>
        <w:tc>
          <w:tcPr>
            <w:tcW w:w="2552" w:type="dxa"/>
            <w:gridSpan w:val="2"/>
            <w:tcBorders>
              <w:top w:val="single" w:sz="4" w:space="0" w:color="auto"/>
              <w:left w:val="single" w:sz="4" w:space="0" w:color="auto"/>
              <w:bottom w:val="single" w:sz="4" w:space="0" w:color="auto"/>
              <w:right w:val="single" w:sz="4" w:space="0" w:color="auto"/>
            </w:tcBorders>
          </w:tcPr>
          <w:p w:rsidR="0025378F" w:rsidRPr="000262EA" w:rsidRDefault="0025378F" w:rsidP="00A224D6">
            <w:pPr>
              <w:pStyle w:val="CORPSTEXTE"/>
              <w:keepNext/>
              <w:keepLines/>
              <w:spacing w:after="0" w:line="240" w:lineRule="auto"/>
              <w:rPr>
                <w:b/>
                <w:color w:val="000000" w:themeColor="text1"/>
              </w:rPr>
            </w:pPr>
            <w:r w:rsidRPr="000262EA">
              <w:rPr>
                <w:b/>
                <w:color w:val="000000" w:themeColor="text1"/>
              </w:rPr>
              <w:t>Vestiges récoltés en surface</w:t>
            </w:r>
          </w:p>
        </w:tc>
        <w:tc>
          <w:tcPr>
            <w:tcW w:w="1984" w:type="dxa"/>
            <w:vMerge w:val="restart"/>
            <w:tcBorders>
              <w:top w:val="single" w:sz="4" w:space="0" w:color="auto"/>
              <w:left w:val="single" w:sz="4" w:space="0" w:color="auto"/>
              <w:right w:val="single" w:sz="4" w:space="0" w:color="auto"/>
            </w:tcBorders>
          </w:tcPr>
          <w:p w:rsidR="0025378F" w:rsidRPr="000262EA" w:rsidRDefault="0025378F" w:rsidP="00A224D6">
            <w:pPr>
              <w:pStyle w:val="CORPSTEXTE"/>
              <w:keepNext/>
              <w:keepLines/>
              <w:spacing w:after="0" w:line="240" w:lineRule="auto"/>
              <w:rPr>
                <w:b/>
                <w:color w:val="000000" w:themeColor="text1"/>
              </w:rPr>
            </w:pPr>
          </w:p>
          <w:p w:rsidR="0025378F" w:rsidRPr="000262EA" w:rsidRDefault="0025378F" w:rsidP="00A224D6">
            <w:pPr>
              <w:pStyle w:val="CORPSTEXTE"/>
              <w:keepNext/>
              <w:keepLines/>
              <w:spacing w:after="0" w:line="240" w:lineRule="auto"/>
              <w:ind w:firstLine="0"/>
              <w:rPr>
                <w:b/>
                <w:color w:val="000000" w:themeColor="text1"/>
              </w:rPr>
            </w:pPr>
            <w:r w:rsidRPr="000262EA">
              <w:rPr>
                <w:b/>
                <w:color w:val="000000" w:themeColor="text1"/>
              </w:rPr>
              <w:t>Sites sondés</w:t>
            </w:r>
          </w:p>
        </w:tc>
        <w:tc>
          <w:tcPr>
            <w:tcW w:w="2694" w:type="dxa"/>
            <w:gridSpan w:val="2"/>
            <w:tcBorders>
              <w:top w:val="single" w:sz="4" w:space="0" w:color="auto"/>
              <w:left w:val="single" w:sz="4" w:space="0" w:color="auto"/>
              <w:bottom w:val="single" w:sz="4" w:space="0" w:color="auto"/>
              <w:right w:val="single" w:sz="4" w:space="0" w:color="auto"/>
            </w:tcBorders>
          </w:tcPr>
          <w:p w:rsidR="0025378F" w:rsidRPr="000262EA" w:rsidRDefault="0025378F" w:rsidP="00A224D6">
            <w:pPr>
              <w:pStyle w:val="CORPSTEXTE"/>
              <w:keepNext/>
              <w:keepLines/>
              <w:spacing w:after="0" w:line="240" w:lineRule="auto"/>
              <w:ind w:firstLine="0"/>
              <w:rPr>
                <w:b/>
                <w:color w:val="000000" w:themeColor="text1"/>
              </w:rPr>
            </w:pPr>
            <w:r w:rsidRPr="000262EA">
              <w:rPr>
                <w:b/>
                <w:color w:val="000000" w:themeColor="text1"/>
              </w:rPr>
              <w:t>Vestiges récoltés en strate</w:t>
            </w:r>
          </w:p>
        </w:tc>
      </w:tr>
      <w:tr w:rsidR="000262EA" w:rsidRPr="000262EA" w:rsidTr="0035597F">
        <w:trPr>
          <w:trHeight w:val="537"/>
        </w:trPr>
        <w:tc>
          <w:tcPr>
            <w:tcW w:w="1560" w:type="dxa"/>
            <w:vMerge/>
            <w:tcBorders>
              <w:top w:val="single" w:sz="4" w:space="0" w:color="auto"/>
              <w:left w:val="single" w:sz="4" w:space="0" w:color="auto"/>
              <w:bottom w:val="single" w:sz="4" w:space="0" w:color="auto"/>
              <w:right w:val="single" w:sz="4" w:space="0" w:color="auto"/>
            </w:tcBorders>
          </w:tcPr>
          <w:p w:rsidR="0025378F" w:rsidRPr="000262EA" w:rsidRDefault="0025378F" w:rsidP="00A224D6">
            <w:pPr>
              <w:pStyle w:val="CORPSTEXTE"/>
              <w:keepLines/>
              <w:spacing w:after="0" w:line="240" w:lineRule="auto"/>
              <w:rPr>
                <w:color w:val="000000" w:themeColor="text1"/>
              </w:rPr>
            </w:pPr>
          </w:p>
        </w:tc>
        <w:tc>
          <w:tcPr>
            <w:tcW w:w="1984" w:type="dxa"/>
            <w:vMerge/>
            <w:tcBorders>
              <w:left w:val="single" w:sz="4" w:space="0" w:color="auto"/>
              <w:bottom w:val="single" w:sz="4" w:space="0" w:color="auto"/>
              <w:right w:val="single" w:sz="4" w:space="0" w:color="auto"/>
            </w:tcBorders>
          </w:tcPr>
          <w:p w:rsidR="0025378F" w:rsidRPr="000262EA" w:rsidRDefault="0025378F" w:rsidP="00A224D6">
            <w:pPr>
              <w:pStyle w:val="CORPSTEXTE"/>
              <w:keepLines/>
              <w:spacing w:after="0" w:line="240" w:lineRule="auto"/>
              <w:rPr>
                <w:color w:val="000000" w:themeColor="text1"/>
              </w:rPr>
            </w:pPr>
          </w:p>
        </w:tc>
        <w:tc>
          <w:tcPr>
            <w:tcW w:w="1418" w:type="dxa"/>
            <w:tcBorders>
              <w:top w:val="single" w:sz="4" w:space="0" w:color="auto"/>
              <w:left w:val="single" w:sz="4" w:space="0" w:color="auto"/>
              <w:bottom w:val="single" w:sz="4" w:space="0" w:color="auto"/>
              <w:right w:val="single" w:sz="4" w:space="0" w:color="auto"/>
            </w:tcBorders>
          </w:tcPr>
          <w:p w:rsidR="0025378F" w:rsidRPr="000262EA" w:rsidRDefault="0025378F" w:rsidP="00A224D6">
            <w:pPr>
              <w:pStyle w:val="CORPSTEXTE"/>
              <w:keepLines/>
              <w:spacing w:after="0" w:line="240" w:lineRule="auto"/>
              <w:ind w:firstLine="0"/>
              <w:rPr>
                <w:b/>
                <w:i/>
                <w:color w:val="000000" w:themeColor="text1"/>
              </w:rPr>
            </w:pPr>
            <w:r w:rsidRPr="000262EA">
              <w:rPr>
                <w:b/>
                <w:i/>
                <w:color w:val="000000" w:themeColor="text1"/>
              </w:rPr>
              <w:t>Céramique</w:t>
            </w:r>
          </w:p>
        </w:tc>
        <w:tc>
          <w:tcPr>
            <w:tcW w:w="1134" w:type="dxa"/>
            <w:tcBorders>
              <w:top w:val="single" w:sz="4" w:space="0" w:color="auto"/>
              <w:left w:val="single" w:sz="4" w:space="0" w:color="auto"/>
              <w:bottom w:val="single" w:sz="4" w:space="0" w:color="auto"/>
              <w:right w:val="single" w:sz="4" w:space="0" w:color="auto"/>
            </w:tcBorders>
          </w:tcPr>
          <w:p w:rsidR="0025378F" w:rsidRPr="000262EA" w:rsidRDefault="0025378F" w:rsidP="00A224D6">
            <w:pPr>
              <w:pStyle w:val="CORPSTEXTE"/>
              <w:keepLines/>
              <w:spacing w:after="0" w:line="240" w:lineRule="auto"/>
              <w:ind w:firstLine="0"/>
              <w:rPr>
                <w:b/>
                <w:i/>
                <w:color w:val="000000" w:themeColor="text1"/>
              </w:rPr>
            </w:pPr>
            <w:r w:rsidRPr="000262EA">
              <w:rPr>
                <w:b/>
                <w:i/>
                <w:color w:val="000000" w:themeColor="text1"/>
              </w:rPr>
              <w:t>Lithique</w:t>
            </w:r>
          </w:p>
        </w:tc>
        <w:tc>
          <w:tcPr>
            <w:tcW w:w="1984" w:type="dxa"/>
            <w:vMerge/>
            <w:tcBorders>
              <w:left w:val="single" w:sz="4" w:space="0" w:color="auto"/>
              <w:bottom w:val="single" w:sz="4" w:space="0" w:color="auto"/>
              <w:right w:val="single" w:sz="4" w:space="0" w:color="auto"/>
            </w:tcBorders>
          </w:tcPr>
          <w:p w:rsidR="0025378F" w:rsidRPr="000262EA" w:rsidRDefault="0025378F" w:rsidP="00A224D6">
            <w:pPr>
              <w:pStyle w:val="CORPSTEXTE"/>
              <w:keepLines/>
              <w:spacing w:after="0" w:line="240" w:lineRule="auto"/>
              <w:rPr>
                <w:b/>
                <w:i/>
                <w:color w:val="000000" w:themeColor="text1"/>
              </w:rPr>
            </w:pPr>
          </w:p>
        </w:tc>
        <w:tc>
          <w:tcPr>
            <w:tcW w:w="1418" w:type="dxa"/>
            <w:tcBorders>
              <w:top w:val="single" w:sz="4" w:space="0" w:color="auto"/>
              <w:left w:val="single" w:sz="4" w:space="0" w:color="auto"/>
              <w:bottom w:val="single" w:sz="4" w:space="0" w:color="auto"/>
              <w:right w:val="single" w:sz="4" w:space="0" w:color="auto"/>
            </w:tcBorders>
          </w:tcPr>
          <w:p w:rsidR="0025378F" w:rsidRPr="000262EA" w:rsidRDefault="0025378F" w:rsidP="00A224D6">
            <w:pPr>
              <w:pStyle w:val="CORPSTEXTE"/>
              <w:keepLines/>
              <w:spacing w:after="0" w:line="240" w:lineRule="auto"/>
              <w:ind w:firstLine="0"/>
              <w:rPr>
                <w:b/>
                <w:i/>
                <w:color w:val="000000" w:themeColor="text1"/>
              </w:rPr>
            </w:pPr>
            <w:r w:rsidRPr="000262EA">
              <w:rPr>
                <w:b/>
                <w:i/>
                <w:color w:val="000000" w:themeColor="text1"/>
              </w:rPr>
              <w:t>Céramique</w:t>
            </w:r>
          </w:p>
        </w:tc>
        <w:tc>
          <w:tcPr>
            <w:tcW w:w="1276" w:type="dxa"/>
            <w:tcBorders>
              <w:top w:val="single" w:sz="4" w:space="0" w:color="auto"/>
              <w:left w:val="single" w:sz="4" w:space="0" w:color="auto"/>
              <w:bottom w:val="single" w:sz="4" w:space="0" w:color="auto"/>
              <w:right w:val="single" w:sz="4" w:space="0" w:color="auto"/>
            </w:tcBorders>
          </w:tcPr>
          <w:p w:rsidR="0025378F" w:rsidRPr="000262EA" w:rsidRDefault="0025378F" w:rsidP="00A224D6">
            <w:pPr>
              <w:pStyle w:val="CORPSTEXTE"/>
              <w:keepLines/>
              <w:spacing w:after="0" w:line="240" w:lineRule="auto"/>
              <w:ind w:firstLine="0"/>
              <w:rPr>
                <w:b/>
                <w:i/>
                <w:color w:val="000000" w:themeColor="text1"/>
              </w:rPr>
            </w:pPr>
            <w:r w:rsidRPr="000262EA">
              <w:rPr>
                <w:b/>
                <w:i/>
                <w:color w:val="000000" w:themeColor="text1"/>
              </w:rPr>
              <w:t>Lithique</w:t>
            </w:r>
          </w:p>
        </w:tc>
      </w:tr>
      <w:tr w:rsidR="000262EA" w:rsidRPr="000262EA" w:rsidTr="0035597F">
        <w:trPr>
          <w:trHeight w:val="590"/>
        </w:trPr>
        <w:tc>
          <w:tcPr>
            <w:tcW w:w="1560" w:type="dxa"/>
            <w:tcBorders>
              <w:top w:val="single" w:sz="4" w:space="0" w:color="auto"/>
              <w:left w:val="single" w:sz="4" w:space="0" w:color="auto"/>
              <w:bottom w:val="single" w:sz="4" w:space="0" w:color="auto"/>
              <w:right w:val="single" w:sz="4" w:space="0" w:color="auto"/>
            </w:tcBorders>
          </w:tcPr>
          <w:p w:rsidR="0025378F" w:rsidRPr="000262EA" w:rsidRDefault="0025378F" w:rsidP="00A224D6">
            <w:pPr>
              <w:pStyle w:val="CORPSTEXTE"/>
              <w:keepLines/>
              <w:spacing w:after="0" w:line="240" w:lineRule="auto"/>
              <w:ind w:firstLine="0"/>
              <w:rPr>
                <w:b/>
                <w:color w:val="000000" w:themeColor="text1"/>
              </w:rPr>
            </w:pPr>
            <w:r w:rsidRPr="000262EA">
              <w:rPr>
                <w:b/>
                <w:color w:val="000000" w:themeColor="text1"/>
              </w:rPr>
              <w:t xml:space="preserve">Lara </w:t>
            </w:r>
          </w:p>
        </w:tc>
        <w:tc>
          <w:tcPr>
            <w:tcW w:w="1984" w:type="dxa"/>
            <w:tcBorders>
              <w:top w:val="single" w:sz="4" w:space="0" w:color="auto"/>
              <w:left w:val="single" w:sz="4" w:space="0" w:color="auto"/>
              <w:bottom w:val="single" w:sz="4" w:space="0" w:color="auto"/>
              <w:right w:val="single" w:sz="4" w:space="0" w:color="auto"/>
            </w:tcBorders>
          </w:tcPr>
          <w:p w:rsidR="0025378F" w:rsidRPr="000262EA" w:rsidRDefault="0025378F" w:rsidP="00A224D6">
            <w:pPr>
              <w:pStyle w:val="CORPSTEXTE"/>
              <w:keepLines/>
              <w:spacing w:after="0" w:line="240" w:lineRule="auto"/>
              <w:ind w:firstLine="0"/>
              <w:rPr>
                <w:i/>
                <w:color w:val="000000" w:themeColor="text1"/>
                <w:lang w:val="en-US"/>
              </w:rPr>
            </w:pPr>
            <w:r w:rsidRPr="000262EA">
              <w:rPr>
                <w:color w:val="000000" w:themeColor="text1"/>
                <w:lang w:val="en-US"/>
              </w:rPr>
              <w:t>Kôo voon</w:t>
            </w:r>
            <w:r w:rsidRPr="000262EA">
              <w:rPr>
                <w:i/>
                <w:color w:val="000000" w:themeColor="text1"/>
                <w:lang w:val="en-US"/>
              </w:rPr>
              <w:t>,</w:t>
            </w:r>
          </w:p>
          <w:p w:rsidR="0025378F" w:rsidRPr="000262EA" w:rsidRDefault="0025378F" w:rsidP="00A224D6">
            <w:pPr>
              <w:pStyle w:val="CORPSTEXTE"/>
              <w:keepLines/>
              <w:spacing w:after="0" w:line="240" w:lineRule="auto"/>
              <w:ind w:firstLine="0"/>
              <w:rPr>
                <w:i/>
                <w:color w:val="000000" w:themeColor="text1"/>
                <w:lang w:val="en-US"/>
              </w:rPr>
            </w:pPr>
            <w:r w:rsidRPr="000262EA">
              <w:rPr>
                <w:color w:val="000000" w:themeColor="text1"/>
                <w:lang w:val="en-US"/>
              </w:rPr>
              <w:t>Hie</w:t>
            </w:r>
            <w:r w:rsidR="000C0C37" w:rsidRPr="000262EA">
              <w:rPr>
                <w:color w:val="000000" w:themeColor="text1"/>
                <w:lang w:val="en-US"/>
              </w:rPr>
              <w:t>l</w:t>
            </w:r>
            <w:r w:rsidRPr="000262EA">
              <w:rPr>
                <w:color w:val="000000" w:themeColor="text1"/>
                <w:lang w:val="en-US"/>
              </w:rPr>
              <w:t>dé</w:t>
            </w:r>
            <w:r w:rsidRPr="000262EA">
              <w:rPr>
                <w:i/>
                <w:color w:val="000000" w:themeColor="text1"/>
                <w:lang w:val="en-US"/>
              </w:rPr>
              <w:t xml:space="preserve">, </w:t>
            </w:r>
          </w:p>
          <w:p w:rsidR="0025378F" w:rsidRPr="000262EA" w:rsidRDefault="0025378F" w:rsidP="00A224D6">
            <w:pPr>
              <w:pStyle w:val="CORPSTEXTE"/>
              <w:keepLines/>
              <w:spacing w:after="0" w:line="240" w:lineRule="auto"/>
              <w:ind w:firstLine="0"/>
              <w:rPr>
                <w:color w:val="000000" w:themeColor="text1"/>
                <w:lang w:val="en-US"/>
              </w:rPr>
            </w:pPr>
            <w:r w:rsidRPr="000262EA">
              <w:rPr>
                <w:color w:val="000000" w:themeColor="text1"/>
                <w:lang w:val="en-US"/>
              </w:rPr>
              <w:t>Gaban-Tichillé</w:t>
            </w:r>
          </w:p>
          <w:p w:rsidR="0025378F" w:rsidRPr="000262EA" w:rsidRDefault="0025378F" w:rsidP="00A224D6">
            <w:pPr>
              <w:pStyle w:val="CORPSTEXTE"/>
              <w:keepLines/>
              <w:spacing w:after="0" w:line="240" w:lineRule="auto"/>
              <w:ind w:firstLine="0"/>
              <w:rPr>
                <w:color w:val="000000" w:themeColor="text1"/>
                <w:lang w:val="en-US"/>
              </w:rPr>
            </w:pPr>
            <w:r w:rsidRPr="000262EA">
              <w:rPr>
                <w:color w:val="000000" w:themeColor="text1"/>
                <w:lang w:val="en-US"/>
              </w:rPr>
              <w:t>Cah-Balchillé</w:t>
            </w:r>
          </w:p>
        </w:tc>
        <w:tc>
          <w:tcPr>
            <w:tcW w:w="1418" w:type="dxa"/>
            <w:tcBorders>
              <w:top w:val="single" w:sz="4" w:space="0" w:color="auto"/>
              <w:left w:val="single" w:sz="4" w:space="0" w:color="auto"/>
              <w:bottom w:val="single" w:sz="4" w:space="0" w:color="auto"/>
              <w:right w:val="single" w:sz="4" w:space="0" w:color="auto"/>
            </w:tcBorders>
          </w:tcPr>
          <w:p w:rsidR="0025378F" w:rsidRPr="000262EA" w:rsidRDefault="0025378F" w:rsidP="00A224D6">
            <w:pPr>
              <w:pStyle w:val="CORPSTEXTE"/>
              <w:keepLines/>
              <w:spacing w:after="0" w:line="240" w:lineRule="auto"/>
              <w:ind w:firstLine="0"/>
              <w:rPr>
                <w:color w:val="000000" w:themeColor="text1"/>
              </w:rPr>
            </w:pPr>
            <w:r w:rsidRPr="000262EA">
              <w:rPr>
                <w:color w:val="000000" w:themeColor="text1"/>
              </w:rPr>
              <w:t>36</w:t>
            </w:r>
          </w:p>
          <w:p w:rsidR="0025378F" w:rsidRPr="000262EA" w:rsidRDefault="0025378F" w:rsidP="00A224D6">
            <w:pPr>
              <w:pStyle w:val="CORPSTEXTE"/>
              <w:keepLines/>
              <w:spacing w:after="0" w:line="240" w:lineRule="auto"/>
              <w:ind w:firstLine="0"/>
              <w:rPr>
                <w:color w:val="000000" w:themeColor="text1"/>
              </w:rPr>
            </w:pPr>
            <w:r w:rsidRPr="000262EA">
              <w:rPr>
                <w:color w:val="000000" w:themeColor="text1"/>
              </w:rPr>
              <w:t>65</w:t>
            </w:r>
          </w:p>
          <w:p w:rsidR="0025378F" w:rsidRPr="000262EA" w:rsidRDefault="0025378F" w:rsidP="00A224D6">
            <w:pPr>
              <w:pStyle w:val="CORPSTEXTE"/>
              <w:keepLines/>
              <w:spacing w:after="0" w:line="240" w:lineRule="auto"/>
              <w:ind w:firstLine="0"/>
              <w:rPr>
                <w:color w:val="000000" w:themeColor="text1"/>
              </w:rPr>
            </w:pPr>
            <w:r w:rsidRPr="000262EA">
              <w:rPr>
                <w:color w:val="000000" w:themeColor="text1"/>
              </w:rPr>
              <w:t>123</w:t>
            </w:r>
          </w:p>
          <w:p w:rsidR="0025378F" w:rsidRPr="000262EA" w:rsidRDefault="0025378F" w:rsidP="00A224D6">
            <w:pPr>
              <w:pStyle w:val="CORPSTEXTE"/>
              <w:keepLines/>
              <w:spacing w:after="0" w:line="240" w:lineRule="auto"/>
              <w:ind w:firstLine="0"/>
              <w:rPr>
                <w:color w:val="000000" w:themeColor="text1"/>
              </w:rPr>
            </w:pPr>
            <w:r w:rsidRPr="000262EA">
              <w:rPr>
                <w:color w:val="000000" w:themeColor="text1"/>
              </w:rPr>
              <w:t>242</w:t>
            </w:r>
          </w:p>
        </w:tc>
        <w:tc>
          <w:tcPr>
            <w:tcW w:w="1134" w:type="dxa"/>
            <w:tcBorders>
              <w:top w:val="single" w:sz="4" w:space="0" w:color="auto"/>
              <w:left w:val="single" w:sz="4" w:space="0" w:color="auto"/>
              <w:bottom w:val="single" w:sz="4" w:space="0" w:color="auto"/>
              <w:right w:val="single" w:sz="4" w:space="0" w:color="auto"/>
            </w:tcBorders>
          </w:tcPr>
          <w:p w:rsidR="0025378F" w:rsidRPr="000262EA" w:rsidRDefault="0025378F" w:rsidP="00A224D6">
            <w:pPr>
              <w:pStyle w:val="CORPSTEXTE"/>
              <w:keepLines/>
              <w:spacing w:after="0" w:line="240" w:lineRule="auto"/>
              <w:ind w:firstLine="0"/>
              <w:rPr>
                <w:color w:val="000000" w:themeColor="text1"/>
              </w:rPr>
            </w:pPr>
            <w:r w:rsidRPr="000262EA">
              <w:rPr>
                <w:color w:val="000000" w:themeColor="text1"/>
              </w:rPr>
              <w:t>3</w:t>
            </w:r>
          </w:p>
          <w:p w:rsidR="0025378F" w:rsidRPr="000262EA" w:rsidRDefault="0025378F" w:rsidP="00A224D6">
            <w:pPr>
              <w:pStyle w:val="CORPSTEXTE"/>
              <w:keepLines/>
              <w:spacing w:after="0" w:line="240" w:lineRule="auto"/>
              <w:ind w:firstLine="0"/>
              <w:rPr>
                <w:color w:val="000000" w:themeColor="text1"/>
              </w:rPr>
            </w:pPr>
            <w:r w:rsidRPr="000262EA">
              <w:rPr>
                <w:color w:val="000000" w:themeColor="text1"/>
              </w:rPr>
              <w:t>0</w:t>
            </w:r>
          </w:p>
          <w:p w:rsidR="0025378F" w:rsidRPr="000262EA" w:rsidRDefault="0025378F" w:rsidP="00A224D6">
            <w:pPr>
              <w:pStyle w:val="CORPSTEXTE"/>
              <w:keepLines/>
              <w:spacing w:after="0" w:line="240" w:lineRule="auto"/>
              <w:ind w:firstLine="0"/>
              <w:rPr>
                <w:color w:val="000000" w:themeColor="text1"/>
              </w:rPr>
            </w:pPr>
            <w:r w:rsidRPr="000262EA">
              <w:rPr>
                <w:color w:val="000000" w:themeColor="text1"/>
              </w:rPr>
              <w:t>12</w:t>
            </w:r>
          </w:p>
          <w:p w:rsidR="0025378F" w:rsidRPr="000262EA" w:rsidRDefault="0025378F" w:rsidP="00A224D6">
            <w:pPr>
              <w:pStyle w:val="CORPSTEXTE"/>
              <w:keepLines/>
              <w:spacing w:after="0" w:line="240" w:lineRule="auto"/>
              <w:ind w:firstLine="0"/>
              <w:rPr>
                <w:color w:val="000000" w:themeColor="text1"/>
              </w:rPr>
            </w:pPr>
            <w:r w:rsidRPr="000262EA">
              <w:rPr>
                <w:color w:val="000000" w:themeColor="text1"/>
              </w:rPr>
              <w:t>8</w:t>
            </w:r>
          </w:p>
        </w:tc>
        <w:tc>
          <w:tcPr>
            <w:tcW w:w="1984" w:type="dxa"/>
            <w:tcBorders>
              <w:top w:val="single" w:sz="4" w:space="0" w:color="auto"/>
              <w:left w:val="single" w:sz="4" w:space="0" w:color="auto"/>
              <w:bottom w:val="single" w:sz="4" w:space="0" w:color="auto"/>
              <w:right w:val="single" w:sz="4" w:space="0" w:color="auto"/>
            </w:tcBorders>
          </w:tcPr>
          <w:p w:rsidR="0025378F" w:rsidRPr="000262EA" w:rsidRDefault="0025378F" w:rsidP="00A224D6">
            <w:pPr>
              <w:pStyle w:val="CORPSTEXTE"/>
              <w:keepLines/>
              <w:spacing w:after="0" w:line="240" w:lineRule="auto"/>
              <w:ind w:firstLine="0"/>
              <w:rPr>
                <w:i/>
                <w:color w:val="000000" w:themeColor="text1"/>
                <w:lang w:val="en-US"/>
              </w:rPr>
            </w:pPr>
            <w:r w:rsidRPr="000262EA">
              <w:rPr>
                <w:color w:val="000000" w:themeColor="text1"/>
                <w:lang w:val="en-US"/>
              </w:rPr>
              <w:t>Hiedé</w:t>
            </w:r>
            <w:r w:rsidRPr="000262EA">
              <w:rPr>
                <w:i/>
                <w:color w:val="000000" w:themeColor="text1"/>
                <w:lang w:val="en-US"/>
              </w:rPr>
              <w:t xml:space="preserve">, </w:t>
            </w:r>
          </w:p>
          <w:p w:rsidR="0025378F" w:rsidRPr="000262EA" w:rsidRDefault="0025378F" w:rsidP="00A224D6">
            <w:pPr>
              <w:pStyle w:val="CORPSTEXTE"/>
              <w:keepLines/>
              <w:spacing w:after="0" w:line="240" w:lineRule="auto"/>
              <w:ind w:firstLine="0"/>
              <w:rPr>
                <w:color w:val="000000" w:themeColor="text1"/>
                <w:lang w:val="en-US"/>
              </w:rPr>
            </w:pPr>
            <w:r w:rsidRPr="000262EA">
              <w:rPr>
                <w:color w:val="000000" w:themeColor="text1"/>
                <w:lang w:val="en-US"/>
              </w:rPr>
              <w:t>Gaban-Tichillé</w:t>
            </w:r>
          </w:p>
          <w:p w:rsidR="0025378F" w:rsidRPr="000262EA" w:rsidRDefault="0025378F" w:rsidP="00A224D6">
            <w:pPr>
              <w:pStyle w:val="CORPSTEXTE"/>
              <w:keepLines/>
              <w:spacing w:after="0" w:line="240" w:lineRule="auto"/>
              <w:ind w:firstLine="0"/>
              <w:rPr>
                <w:color w:val="000000" w:themeColor="text1"/>
                <w:lang w:val="en-US"/>
              </w:rPr>
            </w:pPr>
            <w:r w:rsidRPr="000262EA">
              <w:rPr>
                <w:color w:val="000000" w:themeColor="text1"/>
                <w:lang w:val="en-US"/>
              </w:rPr>
              <w:t>Cah-Balchillé</w:t>
            </w:r>
          </w:p>
        </w:tc>
        <w:tc>
          <w:tcPr>
            <w:tcW w:w="1418" w:type="dxa"/>
            <w:tcBorders>
              <w:top w:val="single" w:sz="4" w:space="0" w:color="auto"/>
              <w:left w:val="single" w:sz="4" w:space="0" w:color="auto"/>
              <w:bottom w:val="single" w:sz="4" w:space="0" w:color="auto"/>
              <w:right w:val="single" w:sz="4" w:space="0" w:color="auto"/>
            </w:tcBorders>
          </w:tcPr>
          <w:p w:rsidR="0025378F" w:rsidRPr="000262EA" w:rsidRDefault="0025378F" w:rsidP="00A224D6">
            <w:pPr>
              <w:pStyle w:val="CORPSTEXTE"/>
              <w:keepLines/>
              <w:spacing w:after="0" w:line="240" w:lineRule="auto"/>
              <w:ind w:firstLine="0"/>
              <w:rPr>
                <w:color w:val="000000" w:themeColor="text1"/>
              </w:rPr>
            </w:pPr>
            <w:r w:rsidRPr="000262EA">
              <w:rPr>
                <w:color w:val="000000" w:themeColor="text1"/>
              </w:rPr>
              <w:t>133</w:t>
            </w:r>
          </w:p>
          <w:p w:rsidR="0025378F" w:rsidRPr="000262EA" w:rsidRDefault="0025378F" w:rsidP="00A224D6">
            <w:pPr>
              <w:pStyle w:val="CORPSTEXTE"/>
              <w:keepLines/>
              <w:spacing w:after="0" w:line="240" w:lineRule="auto"/>
              <w:ind w:firstLine="0"/>
              <w:rPr>
                <w:color w:val="000000" w:themeColor="text1"/>
              </w:rPr>
            </w:pPr>
            <w:r w:rsidRPr="000262EA">
              <w:rPr>
                <w:color w:val="000000" w:themeColor="text1"/>
              </w:rPr>
              <w:t>0</w:t>
            </w:r>
          </w:p>
          <w:p w:rsidR="0025378F" w:rsidRPr="000262EA" w:rsidRDefault="0025378F" w:rsidP="00A224D6">
            <w:pPr>
              <w:pStyle w:val="CORPSTEXTE"/>
              <w:keepLines/>
              <w:spacing w:after="0" w:line="240" w:lineRule="auto"/>
              <w:ind w:firstLine="0"/>
              <w:rPr>
                <w:color w:val="000000" w:themeColor="text1"/>
              </w:rPr>
            </w:pPr>
            <w:r w:rsidRPr="000262EA">
              <w:rPr>
                <w:color w:val="000000" w:themeColor="text1"/>
              </w:rPr>
              <w:t>494</w:t>
            </w:r>
          </w:p>
        </w:tc>
        <w:tc>
          <w:tcPr>
            <w:tcW w:w="1276" w:type="dxa"/>
            <w:tcBorders>
              <w:top w:val="single" w:sz="4" w:space="0" w:color="auto"/>
              <w:left w:val="single" w:sz="4" w:space="0" w:color="auto"/>
              <w:bottom w:val="single" w:sz="4" w:space="0" w:color="auto"/>
              <w:right w:val="single" w:sz="4" w:space="0" w:color="auto"/>
            </w:tcBorders>
          </w:tcPr>
          <w:p w:rsidR="0025378F" w:rsidRPr="000262EA" w:rsidRDefault="0025378F" w:rsidP="00A224D6">
            <w:pPr>
              <w:pStyle w:val="CORPSTEXTE"/>
              <w:keepLines/>
              <w:spacing w:after="0" w:line="240" w:lineRule="auto"/>
              <w:ind w:firstLine="0"/>
              <w:rPr>
                <w:color w:val="000000" w:themeColor="text1"/>
              </w:rPr>
            </w:pPr>
            <w:r w:rsidRPr="000262EA">
              <w:rPr>
                <w:color w:val="000000" w:themeColor="text1"/>
              </w:rPr>
              <w:t>0</w:t>
            </w:r>
          </w:p>
          <w:p w:rsidR="0025378F" w:rsidRPr="000262EA" w:rsidRDefault="0025378F" w:rsidP="00A224D6">
            <w:pPr>
              <w:pStyle w:val="CORPSTEXTE"/>
              <w:keepLines/>
              <w:spacing w:after="0" w:line="240" w:lineRule="auto"/>
              <w:ind w:firstLine="0"/>
              <w:rPr>
                <w:color w:val="000000" w:themeColor="text1"/>
              </w:rPr>
            </w:pPr>
            <w:r w:rsidRPr="000262EA">
              <w:rPr>
                <w:color w:val="000000" w:themeColor="text1"/>
              </w:rPr>
              <w:t>3</w:t>
            </w:r>
          </w:p>
          <w:p w:rsidR="0025378F" w:rsidRPr="000262EA" w:rsidRDefault="0025378F" w:rsidP="00A224D6">
            <w:pPr>
              <w:pStyle w:val="CORPSTEXTE"/>
              <w:keepLines/>
              <w:spacing w:after="0" w:line="240" w:lineRule="auto"/>
              <w:ind w:firstLine="0"/>
              <w:rPr>
                <w:color w:val="000000" w:themeColor="text1"/>
              </w:rPr>
            </w:pPr>
            <w:r w:rsidRPr="000262EA">
              <w:rPr>
                <w:color w:val="000000" w:themeColor="text1"/>
              </w:rPr>
              <w:t>5</w:t>
            </w:r>
          </w:p>
        </w:tc>
      </w:tr>
    </w:tbl>
    <w:p w:rsidR="0025378F" w:rsidRPr="000262EA" w:rsidRDefault="0025378F" w:rsidP="0025378F">
      <w:pPr>
        <w:spacing w:after="0" w:line="360" w:lineRule="auto"/>
        <w:jc w:val="both"/>
        <w:rPr>
          <w:rFonts w:ascii="Times New Roman" w:hAnsi="Times New Roman" w:cs="Times New Roman"/>
          <w:color w:val="000000" w:themeColor="text1"/>
          <w:sz w:val="24"/>
          <w:szCs w:val="24"/>
        </w:rPr>
      </w:pPr>
      <w:r w:rsidRPr="000262EA">
        <w:rPr>
          <w:rFonts w:ascii="Times New Roman" w:hAnsi="Times New Roman" w:cs="Times New Roman"/>
          <w:b/>
          <w:color w:val="000000" w:themeColor="text1"/>
          <w:sz w:val="24"/>
          <w:szCs w:val="24"/>
        </w:rPr>
        <w:t>Source</w:t>
      </w:r>
      <w:r w:rsidRPr="000262EA">
        <w:rPr>
          <w:rFonts w:ascii="Times New Roman" w:hAnsi="Times New Roman" w:cs="Times New Roman"/>
          <w:color w:val="000000" w:themeColor="text1"/>
          <w:sz w:val="24"/>
          <w:szCs w:val="24"/>
        </w:rPr>
        <w:t> : enquête de terrain</w:t>
      </w:r>
    </w:p>
    <w:p w:rsidR="00BD3E8C" w:rsidRPr="000262EA" w:rsidRDefault="00BD3E8C" w:rsidP="0025378F">
      <w:pPr>
        <w:spacing w:after="0" w:line="360" w:lineRule="auto"/>
        <w:jc w:val="both"/>
        <w:rPr>
          <w:rFonts w:ascii="Times New Roman" w:hAnsi="Times New Roman" w:cs="Times New Roman"/>
          <w:color w:val="000000" w:themeColor="text1"/>
          <w:sz w:val="24"/>
          <w:szCs w:val="24"/>
        </w:rPr>
      </w:pPr>
    </w:p>
    <w:p w:rsidR="0025378F" w:rsidRPr="000262EA" w:rsidRDefault="003B7255" w:rsidP="0010547B">
      <w:pPr>
        <w:pStyle w:val="CORPSTEXTE"/>
        <w:spacing w:after="0" w:line="480" w:lineRule="auto"/>
        <w:rPr>
          <w:color w:val="000000" w:themeColor="text1"/>
        </w:rPr>
      </w:pPr>
      <w:r w:rsidRPr="000262EA">
        <w:rPr>
          <w:color w:val="000000" w:themeColor="text1"/>
        </w:rPr>
        <w:t>D</w:t>
      </w:r>
      <w:r w:rsidR="001C290B" w:rsidRPr="000262EA">
        <w:rPr>
          <w:color w:val="000000" w:themeColor="text1"/>
        </w:rPr>
        <w:t>’</w:t>
      </w:r>
      <w:r w:rsidR="0025378F" w:rsidRPr="000262EA">
        <w:rPr>
          <w:color w:val="000000" w:themeColor="text1"/>
        </w:rPr>
        <w:t xml:space="preserve">après le tableau ci-dessus, on remarque que plusieurs tessons proviennent des récoltes de surface et stratigraphique de quatre sites </w:t>
      </w:r>
      <w:r w:rsidR="000C0C37" w:rsidRPr="000262EA">
        <w:rPr>
          <w:color w:val="000000" w:themeColor="text1"/>
        </w:rPr>
        <w:t>(Hieldé</w:t>
      </w:r>
      <w:r w:rsidR="0025378F" w:rsidRPr="000262EA">
        <w:rPr>
          <w:iCs/>
          <w:color w:val="000000" w:themeColor="text1"/>
        </w:rPr>
        <w:t>,</w:t>
      </w:r>
      <w:r w:rsidR="0025378F" w:rsidRPr="000262EA">
        <w:rPr>
          <w:color w:val="000000" w:themeColor="text1"/>
        </w:rPr>
        <w:t xml:space="preserve"> situé à peu près 5 kilomètres de Lara centre, </w:t>
      </w:r>
      <w:r w:rsidR="0025378F" w:rsidRPr="000262EA">
        <w:rPr>
          <w:iCs/>
          <w:color w:val="000000" w:themeColor="text1"/>
        </w:rPr>
        <w:t>Kôo voon</w:t>
      </w:r>
      <w:r w:rsidR="0025378F" w:rsidRPr="000262EA">
        <w:rPr>
          <w:color w:val="000000" w:themeColor="text1"/>
        </w:rPr>
        <w:t xml:space="preserve"> situé à environ un kilomètre et démi de </w:t>
      </w:r>
      <w:r w:rsidR="0025378F" w:rsidRPr="000262EA">
        <w:rPr>
          <w:iCs/>
          <w:color w:val="000000" w:themeColor="text1"/>
        </w:rPr>
        <w:t>Hieldé, Gaban-Tichillé situé à environ 2 kilomètres de Lara</w:t>
      </w:r>
      <w:r w:rsidR="0025378F" w:rsidRPr="000262EA">
        <w:rPr>
          <w:color w:val="000000" w:themeColor="text1"/>
        </w:rPr>
        <w:t xml:space="preserve"> et </w:t>
      </w:r>
      <w:r w:rsidR="0025378F" w:rsidRPr="000262EA">
        <w:rPr>
          <w:iCs/>
          <w:color w:val="000000" w:themeColor="text1"/>
        </w:rPr>
        <w:t>Cah-Balchillé</w:t>
      </w:r>
      <w:r w:rsidR="0025378F" w:rsidRPr="000262EA">
        <w:rPr>
          <w:color w:val="000000" w:themeColor="text1"/>
        </w:rPr>
        <w:t xml:space="preserve"> qui se trouve au pied de la montagne qui identifie le canton de Lara</w:t>
      </w:r>
      <w:r w:rsidR="00BD3E8C" w:rsidRPr="000262EA">
        <w:rPr>
          <w:color w:val="000000" w:themeColor="text1"/>
        </w:rPr>
        <w:t>)</w:t>
      </w:r>
      <w:r w:rsidR="0025378F" w:rsidRPr="000262EA">
        <w:rPr>
          <w:color w:val="000000" w:themeColor="text1"/>
        </w:rPr>
        <w:t>. C</w:t>
      </w:r>
      <w:r w:rsidR="001C290B" w:rsidRPr="000262EA">
        <w:rPr>
          <w:color w:val="000000" w:themeColor="text1"/>
        </w:rPr>
        <w:t>’</w:t>
      </w:r>
      <w:r w:rsidR="0025378F" w:rsidRPr="000262EA">
        <w:rPr>
          <w:color w:val="000000" w:themeColor="text1"/>
        </w:rPr>
        <w:t xml:space="preserve">est en effet dans cette chefferie que nous avons ouvert huit sondages, trois dans le site de </w:t>
      </w:r>
      <w:r w:rsidR="0025378F" w:rsidRPr="000262EA">
        <w:rPr>
          <w:iCs/>
          <w:color w:val="000000" w:themeColor="text1"/>
        </w:rPr>
        <w:t xml:space="preserve">Cah-Balchillé </w:t>
      </w:r>
      <w:r w:rsidR="0025378F" w:rsidRPr="000262EA">
        <w:rPr>
          <w:color w:val="000000" w:themeColor="text1"/>
        </w:rPr>
        <w:t xml:space="preserve">qui </w:t>
      </w:r>
      <w:r w:rsidR="0072685A" w:rsidRPr="000262EA">
        <w:rPr>
          <w:color w:val="000000" w:themeColor="text1"/>
        </w:rPr>
        <w:t xml:space="preserve">nous </w:t>
      </w:r>
      <w:r w:rsidR="0025378F" w:rsidRPr="000262EA">
        <w:rPr>
          <w:color w:val="000000" w:themeColor="text1"/>
        </w:rPr>
        <w:t xml:space="preserve">a livré la majorité des tessons. Trois autres sondages dans le site de </w:t>
      </w:r>
      <w:r w:rsidR="0025378F" w:rsidRPr="000262EA">
        <w:rPr>
          <w:iCs/>
          <w:color w:val="000000" w:themeColor="text1"/>
        </w:rPr>
        <w:t>Hieldé</w:t>
      </w:r>
      <w:r w:rsidR="0025378F" w:rsidRPr="000262EA">
        <w:rPr>
          <w:color w:val="000000" w:themeColor="text1"/>
        </w:rPr>
        <w:t xml:space="preserve"> dont, le premier fut infructueux. Et deux dans le site de Gaban-Tichillé. Excepté les sites mentionnés plus haut, ceux de Mb</w:t>
      </w:r>
      <w:r w:rsidR="0025378F" w:rsidRPr="000262EA">
        <w:rPr>
          <w:iCs/>
          <w:color w:val="000000" w:themeColor="text1"/>
        </w:rPr>
        <w:t>oro ou Mbororo</w:t>
      </w:r>
      <w:r w:rsidR="0025378F" w:rsidRPr="000262EA">
        <w:rPr>
          <w:i/>
          <w:color w:val="000000" w:themeColor="text1"/>
        </w:rPr>
        <w:t xml:space="preserve"> </w:t>
      </w:r>
      <w:r w:rsidR="0025378F" w:rsidRPr="000262EA">
        <w:rPr>
          <w:color w:val="000000" w:themeColor="text1"/>
        </w:rPr>
        <w:t xml:space="preserve">situés dans la chefferie de Midjivin, Krong dans la chefferie de Doumrou, Padam dans celui de Boboyo où nous avons effectué des </w:t>
      </w:r>
      <w:r w:rsidR="0025378F" w:rsidRPr="000262EA">
        <w:rPr>
          <w:color w:val="000000" w:themeColor="text1"/>
        </w:rPr>
        <w:lastRenderedPageBreak/>
        <w:t>sondages, les récoltes de vestiges archéologiques n</w:t>
      </w:r>
      <w:r w:rsidR="001C290B" w:rsidRPr="000262EA">
        <w:rPr>
          <w:color w:val="000000" w:themeColor="text1"/>
        </w:rPr>
        <w:t>’</w:t>
      </w:r>
      <w:r w:rsidR="0025378F" w:rsidRPr="000262EA">
        <w:rPr>
          <w:color w:val="000000" w:themeColor="text1"/>
        </w:rPr>
        <w:t>ont pas été autant considérables comme celui de Lara.</w:t>
      </w:r>
    </w:p>
    <w:p w:rsidR="00FE6DF2" w:rsidRPr="000262EA" w:rsidRDefault="00FE6DF2" w:rsidP="008F402E">
      <w:pPr>
        <w:pStyle w:val="CORPSTEXTE"/>
        <w:keepNext/>
        <w:jc w:val="center"/>
        <w:rPr>
          <w:bCs/>
          <w:color w:val="000000" w:themeColor="text1"/>
        </w:rPr>
      </w:pPr>
      <w:bookmarkStart w:id="20" w:name="_Toc95271502"/>
      <w:r w:rsidRPr="000262EA">
        <w:rPr>
          <w:b/>
          <w:color w:val="000000" w:themeColor="text1"/>
        </w:rPr>
        <w:t>Photo 1: Fragments de tripode reconstitué</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0262EA" w:rsidRPr="000262EA" w:rsidTr="0072179E">
        <w:tc>
          <w:tcPr>
            <w:tcW w:w="9212" w:type="dxa"/>
          </w:tcPr>
          <w:bookmarkEnd w:id="20"/>
          <w:p w:rsidR="00E90777" w:rsidRPr="000262EA" w:rsidRDefault="00E90777" w:rsidP="008C4C1E">
            <w:pPr>
              <w:pStyle w:val="CORPSTEXTE"/>
              <w:keepNext/>
              <w:spacing w:after="200"/>
              <w:jc w:val="center"/>
              <w:rPr>
                <w:color w:val="000000" w:themeColor="text1"/>
              </w:rPr>
            </w:pPr>
            <w:r w:rsidRPr="000262EA">
              <w:rPr>
                <w:noProof/>
                <w:color w:val="000000" w:themeColor="text1"/>
              </w:rPr>
              <w:drawing>
                <wp:inline distT="0" distB="0" distL="0" distR="0">
                  <wp:extent cx="3650887" cy="2283334"/>
                  <wp:effectExtent l="19050" t="0" r="6713" b="0"/>
                  <wp:docPr id="628" name="Image 8" descr="D:\photo pour thèse djoubi\photo tesson\P112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hoto pour thèse djoubi\photo tesson\P1120425.JPG"/>
                          <pic:cNvPicPr>
                            <a:picLocks noChangeAspect="1" noChangeArrowheads="1"/>
                          </pic:cNvPicPr>
                        </pic:nvPicPr>
                        <pic:blipFill>
                          <a:blip r:embed="rId16" cstate="print"/>
                          <a:srcRect/>
                          <a:stretch>
                            <a:fillRect/>
                          </a:stretch>
                        </pic:blipFill>
                        <pic:spPr bwMode="auto">
                          <a:xfrm>
                            <a:off x="0" y="0"/>
                            <a:ext cx="3664866" cy="2292077"/>
                          </a:xfrm>
                          <a:prstGeom prst="rect">
                            <a:avLst/>
                          </a:prstGeom>
                          <a:noFill/>
                          <a:ln w="9525">
                            <a:noFill/>
                            <a:miter lim="800000"/>
                            <a:headEnd/>
                            <a:tailEnd/>
                          </a:ln>
                        </pic:spPr>
                      </pic:pic>
                    </a:graphicData>
                  </a:graphic>
                </wp:inline>
              </w:drawing>
            </w:r>
          </w:p>
        </w:tc>
      </w:tr>
      <w:tr w:rsidR="00E90777" w:rsidRPr="000262EA" w:rsidTr="0072179E">
        <w:tc>
          <w:tcPr>
            <w:tcW w:w="9212" w:type="dxa"/>
          </w:tcPr>
          <w:p w:rsidR="00E90777" w:rsidRPr="000262EA" w:rsidRDefault="00E90777" w:rsidP="008C4C1E">
            <w:pPr>
              <w:pStyle w:val="CORPSTEXTE"/>
              <w:spacing w:line="240" w:lineRule="auto"/>
              <w:ind w:firstLine="0"/>
              <w:rPr>
                <w:color w:val="000000" w:themeColor="text1"/>
              </w:rPr>
            </w:pPr>
            <w:r w:rsidRPr="000262EA">
              <w:rPr>
                <w:color w:val="000000" w:themeColor="text1"/>
              </w:rPr>
              <w:t>© Djoubérou, Hieldé/Lara, 2007. Ce vestige a été prélevé à 15 cm, de profonde</w:t>
            </w:r>
            <w:r w:rsidR="00A65E4B" w:rsidRPr="000262EA">
              <w:rPr>
                <w:color w:val="000000" w:themeColor="text1"/>
              </w:rPr>
              <w:t>ur du sonda</w:t>
            </w:r>
            <w:r w:rsidR="001F4096" w:rsidRPr="000262EA">
              <w:rPr>
                <w:color w:val="000000" w:themeColor="text1"/>
              </w:rPr>
              <w:t>ge effec</w:t>
            </w:r>
            <w:r w:rsidR="00A65E4B" w:rsidRPr="000262EA">
              <w:rPr>
                <w:color w:val="000000" w:themeColor="text1"/>
              </w:rPr>
              <w:t>t</w:t>
            </w:r>
            <w:r w:rsidR="001F4096" w:rsidRPr="000262EA">
              <w:rPr>
                <w:color w:val="000000" w:themeColor="text1"/>
              </w:rPr>
              <w:t>ué à Hieldé</w:t>
            </w:r>
            <w:r w:rsidR="00E60D04" w:rsidRPr="000262EA">
              <w:rPr>
                <w:color w:val="000000" w:themeColor="text1"/>
              </w:rPr>
              <w:t> :</w:t>
            </w:r>
            <w:r w:rsidRPr="000262EA">
              <w:rPr>
                <w:color w:val="000000" w:themeColor="text1"/>
              </w:rPr>
              <w:t xml:space="preserve"> décor tracé au bâtonnet ; motif sous forme de carrés situés de part et d</w:t>
            </w:r>
            <w:r w:rsidR="001C290B" w:rsidRPr="000262EA">
              <w:rPr>
                <w:color w:val="000000" w:themeColor="text1"/>
              </w:rPr>
              <w:t>’</w:t>
            </w:r>
            <w:r w:rsidRPr="000262EA">
              <w:rPr>
                <w:color w:val="000000" w:themeColor="text1"/>
              </w:rPr>
              <w:t>autre de rainures rectilignes parallèles; épaisseur 4,5 cm ; largeur 9 cm à la base; longueur 26 cm.</w:t>
            </w:r>
          </w:p>
        </w:tc>
      </w:tr>
    </w:tbl>
    <w:p w:rsidR="00840A21" w:rsidRPr="000262EA" w:rsidRDefault="00840A21" w:rsidP="0025378F">
      <w:pPr>
        <w:pStyle w:val="CORPSTEXTE"/>
        <w:spacing w:after="0"/>
        <w:rPr>
          <w:color w:val="000000" w:themeColor="text1"/>
        </w:rPr>
      </w:pPr>
    </w:p>
    <w:p w:rsidR="00E90777" w:rsidRPr="000262EA" w:rsidRDefault="0025378F" w:rsidP="0010547B">
      <w:pPr>
        <w:pStyle w:val="CORPSTEXTE"/>
        <w:spacing w:after="0" w:line="480" w:lineRule="auto"/>
        <w:rPr>
          <w:color w:val="000000" w:themeColor="text1"/>
        </w:rPr>
      </w:pPr>
      <w:r w:rsidRPr="000262EA">
        <w:rPr>
          <w:color w:val="000000" w:themeColor="text1"/>
        </w:rPr>
        <w:t xml:space="preserve">Par ailleurs, les sites de </w:t>
      </w:r>
      <w:r w:rsidRPr="000262EA">
        <w:rPr>
          <w:iCs/>
          <w:color w:val="000000" w:themeColor="text1"/>
        </w:rPr>
        <w:t>Tinchillé</w:t>
      </w:r>
      <w:r w:rsidRPr="000262EA">
        <w:rPr>
          <w:i/>
          <w:color w:val="000000" w:themeColor="text1"/>
        </w:rPr>
        <w:t xml:space="preserve"> </w:t>
      </w:r>
      <w:r w:rsidR="00B7526D" w:rsidRPr="000262EA">
        <w:rPr>
          <w:color w:val="000000" w:themeColor="text1"/>
        </w:rPr>
        <w:t xml:space="preserve">situé </w:t>
      </w:r>
      <w:r w:rsidRPr="000262EA">
        <w:rPr>
          <w:color w:val="000000" w:themeColor="text1"/>
        </w:rPr>
        <w:t xml:space="preserve">dans la chefferie de Boboyo, de </w:t>
      </w:r>
      <w:r w:rsidRPr="000262EA">
        <w:rPr>
          <w:iCs/>
          <w:color w:val="000000" w:themeColor="text1"/>
        </w:rPr>
        <w:t>Gouada</w:t>
      </w:r>
      <w:r w:rsidR="00B7526D" w:rsidRPr="000262EA">
        <w:rPr>
          <w:color w:val="000000" w:themeColor="text1"/>
        </w:rPr>
        <w:t xml:space="preserve"> dans la chefferie </w:t>
      </w:r>
      <w:r w:rsidRPr="000262EA">
        <w:rPr>
          <w:color w:val="000000" w:themeColor="text1"/>
        </w:rPr>
        <w:t xml:space="preserve">Midjivin, de </w:t>
      </w:r>
      <w:r w:rsidRPr="000262EA">
        <w:rPr>
          <w:iCs/>
          <w:color w:val="000000" w:themeColor="text1"/>
        </w:rPr>
        <w:t>Pougueri</w:t>
      </w:r>
      <w:r w:rsidR="00B7526D" w:rsidRPr="000262EA">
        <w:rPr>
          <w:color w:val="000000" w:themeColor="text1"/>
        </w:rPr>
        <w:t xml:space="preserve"> dans la chefferie de</w:t>
      </w:r>
      <w:r w:rsidRPr="000262EA">
        <w:rPr>
          <w:color w:val="000000" w:themeColor="text1"/>
        </w:rPr>
        <w:t xml:space="preserve"> Kaélé, de </w:t>
      </w:r>
      <w:r w:rsidRPr="000262EA">
        <w:rPr>
          <w:iCs/>
          <w:color w:val="000000" w:themeColor="text1"/>
        </w:rPr>
        <w:t>Tebouri</w:t>
      </w:r>
      <w:r w:rsidR="00B7526D" w:rsidRPr="000262EA">
        <w:rPr>
          <w:color w:val="000000" w:themeColor="text1"/>
        </w:rPr>
        <w:t xml:space="preserve"> dans celui de</w:t>
      </w:r>
      <w:r w:rsidRPr="000262EA">
        <w:rPr>
          <w:color w:val="000000" w:themeColor="text1"/>
        </w:rPr>
        <w:t xml:space="preserve"> Doumrou, nous ont fourni les tessons issus </w:t>
      </w:r>
      <w:r w:rsidR="00B7526D" w:rsidRPr="000262EA">
        <w:rPr>
          <w:color w:val="000000" w:themeColor="text1"/>
        </w:rPr>
        <w:t xml:space="preserve">uniquement </w:t>
      </w:r>
      <w:r w:rsidRPr="000262EA">
        <w:rPr>
          <w:color w:val="000000" w:themeColor="text1"/>
        </w:rPr>
        <w:t>des récoltes de surface. Ces derniers ne sont pas totalement susceptibles de nous renseigner sur l</w:t>
      </w:r>
      <w:r w:rsidR="001C290B" w:rsidRPr="000262EA">
        <w:rPr>
          <w:color w:val="000000" w:themeColor="text1"/>
        </w:rPr>
        <w:t>’</w:t>
      </w:r>
      <w:r w:rsidRPr="000262EA">
        <w:rPr>
          <w:color w:val="000000" w:themeColor="text1"/>
        </w:rPr>
        <w:t>ancienneté de la céramique de</w:t>
      </w:r>
      <w:r w:rsidR="00B7526D" w:rsidRPr="000262EA">
        <w:rPr>
          <w:color w:val="000000" w:themeColor="text1"/>
        </w:rPr>
        <w:t xml:space="preserve"> l</w:t>
      </w:r>
      <w:r w:rsidR="001C290B" w:rsidRPr="000262EA">
        <w:rPr>
          <w:color w:val="000000" w:themeColor="text1"/>
        </w:rPr>
        <w:t>’</w:t>
      </w:r>
      <w:r w:rsidR="00B7526D" w:rsidRPr="000262EA">
        <w:rPr>
          <w:color w:val="000000" w:themeColor="text1"/>
        </w:rPr>
        <w:t>arrondissement de</w:t>
      </w:r>
      <w:r w:rsidRPr="000262EA">
        <w:rPr>
          <w:color w:val="000000" w:themeColor="text1"/>
        </w:rPr>
        <w:t xml:space="preserve"> Kaélé, car ils peuvent être confondus à la céramique actuelle. Néanmoins, leurs études ont été d</w:t>
      </w:r>
      <w:r w:rsidR="001C290B" w:rsidRPr="000262EA">
        <w:rPr>
          <w:color w:val="000000" w:themeColor="text1"/>
        </w:rPr>
        <w:t>’</w:t>
      </w:r>
      <w:r w:rsidRPr="000262EA">
        <w:rPr>
          <w:color w:val="000000" w:themeColor="text1"/>
        </w:rPr>
        <w:t>une grande importance en ce sens qu</w:t>
      </w:r>
      <w:r w:rsidR="001C290B" w:rsidRPr="000262EA">
        <w:rPr>
          <w:color w:val="000000" w:themeColor="text1"/>
        </w:rPr>
        <w:t>’</w:t>
      </w:r>
      <w:r w:rsidRPr="000262EA">
        <w:rPr>
          <w:color w:val="000000" w:themeColor="text1"/>
        </w:rPr>
        <w:t>ils nous ont permis de faire des comparaisons entre la céramique récoltée dans les différents sites que nous avons répertoriés. Malgré le piteux état de ces artefacts céramiques, nous avons remarqué une analogie entre les tessons découverts sur les sites situés aux pieds des montagnes. Il s</w:t>
      </w:r>
      <w:r w:rsidR="001C290B" w:rsidRPr="000262EA">
        <w:rPr>
          <w:color w:val="000000" w:themeColor="text1"/>
        </w:rPr>
        <w:t>’</w:t>
      </w:r>
      <w:r w:rsidRPr="000262EA">
        <w:rPr>
          <w:color w:val="000000" w:themeColor="text1"/>
        </w:rPr>
        <w:t>agit par exemple des tessons de céramiques identifiés dans le</w:t>
      </w:r>
      <w:r w:rsidR="002439A4" w:rsidRPr="000262EA">
        <w:rPr>
          <w:color w:val="000000" w:themeColor="text1"/>
        </w:rPr>
        <w:t>s</w:t>
      </w:r>
      <w:r w:rsidRPr="000262EA">
        <w:rPr>
          <w:color w:val="000000" w:themeColor="text1"/>
        </w:rPr>
        <w:t xml:space="preserve"> site</w:t>
      </w:r>
      <w:r w:rsidR="002439A4" w:rsidRPr="000262EA">
        <w:rPr>
          <w:color w:val="000000" w:themeColor="text1"/>
        </w:rPr>
        <w:t>s</w:t>
      </w:r>
      <w:r w:rsidRPr="000262EA">
        <w:rPr>
          <w:color w:val="000000" w:themeColor="text1"/>
        </w:rPr>
        <w:t xml:space="preserve"> de Cah-Balchillé </w:t>
      </w:r>
      <w:r w:rsidR="002439A4" w:rsidRPr="000262EA">
        <w:rPr>
          <w:color w:val="000000" w:themeColor="text1"/>
        </w:rPr>
        <w:t xml:space="preserve">et celui de Gaban-Tichilllé </w:t>
      </w:r>
      <w:r w:rsidRPr="000262EA">
        <w:rPr>
          <w:color w:val="000000" w:themeColor="text1"/>
        </w:rPr>
        <w:t>à Lara et ceux répertoriés dans les sites de Louguéré Poucci, Bongor, Guilbadaré à Mindif. Ces vestiges archéologiques se distinguent de par leur épaisseur et les motifs qui les caractérisent de ceux trouvés dans des sites ouverts. Loin d</w:t>
      </w:r>
      <w:r w:rsidR="001C290B" w:rsidRPr="000262EA">
        <w:rPr>
          <w:color w:val="000000" w:themeColor="text1"/>
        </w:rPr>
        <w:t>’</w:t>
      </w:r>
      <w:r w:rsidRPr="000262EA">
        <w:rPr>
          <w:color w:val="000000" w:themeColor="text1"/>
        </w:rPr>
        <w:t>arguer que ce constat qui ne s</w:t>
      </w:r>
      <w:r w:rsidR="001C290B" w:rsidRPr="000262EA">
        <w:rPr>
          <w:color w:val="000000" w:themeColor="text1"/>
        </w:rPr>
        <w:t>’</w:t>
      </w:r>
      <w:r w:rsidRPr="000262EA">
        <w:rPr>
          <w:color w:val="000000" w:themeColor="text1"/>
        </w:rPr>
        <w:t xml:space="preserve">appuie que sur notre modeste observation, </w:t>
      </w:r>
      <w:r w:rsidRPr="000262EA">
        <w:rPr>
          <w:color w:val="000000" w:themeColor="text1"/>
        </w:rPr>
        <w:lastRenderedPageBreak/>
        <w:t>soit une vérité absolue. Nous pensons qu</w:t>
      </w:r>
      <w:r w:rsidR="001C290B" w:rsidRPr="000262EA">
        <w:rPr>
          <w:color w:val="000000" w:themeColor="text1"/>
        </w:rPr>
        <w:t>’</w:t>
      </w:r>
      <w:r w:rsidRPr="000262EA">
        <w:rPr>
          <w:color w:val="000000" w:themeColor="text1"/>
        </w:rPr>
        <w:t>il peut se présenter comme un nouveau  challenge vers lequel pourraient s</w:t>
      </w:r>
      <w:r w:rsidR="001C290B" w:rsidRPr="000262EA">
        <w:rPr>
          <w:color w:val="000000" w:themeColor="text1"/>
        </w:rPr>
        <w:t>’</w:t>
      </w:r>
      <w:r w:rsidRPr="000262EA">
        <w:rPr>
          <w:color w:val="000000" w:themeColor="text1"/>
        </w:rPr>
        <w:t>orienter nos futures recherches dans la région.</w:t>
      </w:r>
    </w:p>
    <w:p w:rsidR="00C46C5B" w:rsidRPr="000262EA" w:rsidRDefault="00C46C5B" w:rsidP="00892C09">
      <w:pPr>
        <w:pStyle w:val="CORPSTEXTE"/>
        <w:spacing w:after="0"/>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0262EA" w:rsidRPr="000262EA" w:rsidTr="00863512">
        <w:tc>
          <w:tcPr>
            <w:tcW w:w="9288" w:type="dxa"/>
          </w:tcPr>
          <w:p w:rsidR="00702437" w:rsidRPr="000262EA" w:rsidRDefault="00702437" w:rsidP="008C4C1E">
            <w:pPr>
              <w:pStyle w:val="CORPSTEXTE"/>
              <w:keepNext/>
              <w:ind w:firstLine="0"/>
              <w:rPr>
                <w:bCs w:val="0"/>
                <w:color w:val="000000" w:themeColor="text1"/>
              </w:rPr>
            </w:pPr>
            <w:bookmarkStart w:id="21" w:name="OLE_LINK98"/>
            <w:bookmarkStart w:id="22" w:name="OLE_LINK99"/>
            <w:r w:rsidRPr="000262EA">
              <w:rPr>
                <w:b/>
                <w:color w:val="000000" w:themeColor="text1"/>
              </w:rPr>
              <w:t>Photo 2 : kyrielle de Cupules creusées sur un grand bloc granito gneissique à Cah-Balchillé</w:t>
            </w:r>
          </w:p>
        </w:tc>
      </w:tr>
      <w:tr w:rsidR="000262EA" w:rsidRPr="000262EA" w:rsidTr="00863512">
        <w:tc>
          <w:tcPr>
            <w:tcW w:w="9288" w:type="dxa"/>
          </w:tcPr>
          <w:p w:rsidR="00702437" w:rsidRPr="000262EA" w:rsidRDefault="00702437" w:rsidP="008C4C1E">
            <w:pPr>
              <w:pStyle w:val="CORPSTEXTE"/>
              <w:spacing w:line="240" w:lineRule="auto"/>
              <w:ind w:firstLine="0"/>
              <w:jc w:val="center"/>
              <w:rPr>
                <w:bCs w:val="0"/>
                <w:color w:val="000000" w:themeColor="text1"/>
              </w:rPr>
            </w:pPr>
            <w:r w:rsidRPr="000262EA">
              <w:rPr>
                <w:noProof/>
                <w:color w:val="000000" w:themeColor="text1"/>
              </w:rPr>
              <w:drawing>
                <wp:inline distT="0" distB="0" distL="0" distR="0">
                  <wp:extent cx="3619500" cy="18923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hoto2.jpg"/>
                          <pic:cNvPicPr/>
                        </pic:nvPicPr>
                        <pic:blipFill>
                          <a:blip r:embed="rId17">
                            <a:extLst>
                              <a:ext uri="{28A0092B-C50C-407E-A947-70E740481C1C}">
                                <a14:useLocalDpi xmlns:a14="http://schemas.microsoft.com/office/drawing/2010/main" val="0"/>
                              </a:ext>
                            </a:extLst>
                          </a:blip>
                          <a:stretch>
                            <a:fillRect/>
                          </a:stretch>
                        </pic:blipFill>
                        <pic:spPr>
                          <a:xfrm>
                            <a:off x="0" y="0"/>
                            <a:ext cx="3619500" cy="1892300"/>
                          </a:xfrm>
                          <a:prstGeom prst="rect">
                            <a:avLst/>
                          </a:prstGeom>
                        </pic:spPr>
                      </pic:pic>
                    </a:graphicData>
                  </a:graphic>
                </wp:inline>
              </w:drawing>
            </w:r>
          </w:p>
        </w:tc>
      </w:tr>
      <w:tr w:rsidR="000262EA" w:rsidRPr="000262EA" w:rsidTr="00863512">
        <w:tc>
          <w:tcPr>
            <w:tcW w:w="9288" w:type="dxa"/>
          </w:tcPr>
          <w:p w:rsidR="00702437" w:rsidRPr="000262EA" w:rsidRDefault="00702437" w:rsidP="008C4C1E">
            <w:pPr>
              <w:pStyle w:val="CORPSTEXTE"/>
              <w:ind w:firstLine="0"/>
              <w:jc w:val="center"/>
              <w:rPr>
                <w:bCs w:val="0"/>
                <w:color w:val="000000" w:themeColor="text1"/>
              </w:rPr>
            </w:pPr>
            <w:r w:rsidRPr="000262EA">
              <w:rPr>
                <w:color w:val="000000" w:themeColor="text1"/>
              </w:rPr>
              <w:t>© Djoubérou, Lara,  juin 2007</w:t>
            </w:r>
          </w:p>
        </w:tc>
      </w:tr>
      <w:bookmarkEnd w:id="21"/>
      <w:bookmarkEnd w:id="22"/>
    </w:tbl>
    <w:p w:rsidR="00863512" w:rsidRDefault="00863512" w:rsidP="0010547B">
      <w:pPr>
        <w:pStyle w:val="CORPSTEXTE"/>
        <w:spacing w:after="0" w:line="480" w:lineRule="auto"/>
        <w:rPr>
          <w:color w:val="000000" w:themeColor="text1"/>
        </w:rPr>
      </w:pPr>
    </w:p>
    <w:p w:rsidR="0025378F" w:rsidRPr="000262EA" w:rsidRDefault="0025378F" w:rsidP="0010547B">
      <w:pPr>
        <w:pStyle w:val="CORPSTEXTE"/>
        <w:spacing w:after="0" w:line="480" w:lineRule="auto"/>
        <w:rPr>
          <w:color w:val="000000" w:themeColor="text1"/>
        </w:rPr>
      </w:pPr>
      <w:r w:rsidRPr="000262EA">
        <w:rPr>
          <w:color w:val="000000" w:themeColor="text1"/>
        </w:rPr>
        <w:t xml:space="preserve">En outre, les objets lithiques sont peu nombreux. En dehors des meules dormantes et mobiles, des petits creux sur les roches trouvées </w:t>
      </w:r>
      <w:r w:rsidR="007A5C44" w:rsidRPr="000262EA">
        <w:rPr>
          <w:color w:val="000000" w:themeColor="text1"/>
        </w:rPr>
        <w:t>dans les sites inventoriés</w:t>
      </w:r>
      <w:r w:rsidRPr="000262EA">
        <w:rPr>
          <w:color w:val="000000" w:themeColor="text1"/>
        </w:rPr>
        <w:t>, sont des indices d</w:t>
      </w:r>
      <w:r w:rsidR="001C290B" w:rsidRPr="000262EA">
        <w:rPr>
          <w:color w:val="000000" w:themeColor="text1"/>
        </w:rPr>
        <w:t>’</w:t>
      </w:r>
      <w:r w:rsidRPr="000262EA">
        <w:rPr>
          <w:color w:val="000000" w:themeColor="text1"/>
        </w:rPr>
        <w:t xml:space="preserve">une </w:t>
      </w:r>
      <w:r w:rsidR="00915C7E" w:rsidRPr="000262EA">
        <w:rPr>
          <w:color w:val="000000" w:themeColor="text1"/>
        </w:rPr>
        <w:t>civilisation de grains. Dans le canton de Lara</w:t>
      </w:r>
      <w:r w:rsidRPr="000262EA">
        <w:rPr>
          <w:color w:val="000000" w:themeColor="text1"/>
        </w:rPr>
        <w:t>, nous avons aussi noté la présence des percuteurs et polissoires qui auraient probablement servi à l</w:t>
      </w:r>
      <w:r w:rsidR="001C290B" w:rsidRPr="000262EA">
        <w:rPr>
          <w:color w:val="000000" w:themeColor="text1"/>
        </w:rPr>
        <w:t>’</w:t>
      </w:r>
      <w:r w:rsidRPr="000262EA">
        <w:rPr>
          <w:color w:val="000000" w:themeColor="text1"/>
        </w:rPr>
        <w:t>homme préhistorique à concasser ou à lisser ses matériaux. Aussi, lors de nos différentes campagnes de prospection, nous n</w:t>
      </w:r>
      <w:r w:rsidR="001C290B" w:rsidRPr="000262EA">
        <w:rPr>
          <w:color w:val="000000" w:themeColor="text1"/>
        </w:rPr>
        <w:t>’</w:t>
      </w:r>
      <w:r w:rsidRPr="000262EA">
        <w:rPr>
          <w:color w:val="000000" w:themeColor="text1"/>
        </w:rPr>
        <w:t xml:space="preserve">avons pas pu récolter une grande quantité de témoins qui attestent une tradition de la métallurgie du fer proprement dite. Néanmoins nous avons retrouvé </w:t>
      </w:r>
      <w:r w:rsidR="00915C7E" w:rsidRPr="000262EA">
        <w:rPr>
          <w:color w:val="000000" w:themeColor="text1"/>
        </w:rPr>
        <w:t>à</w:t>
      </w:r>
      <w:r w:rsidRPr="000262EA">
        <w:rPr>
          <w:color w:val="000000" w:themeColor="text1"/>
        </w:rPr>
        <w:t xml:space="preserve"> Gaban-Tichillé, des morceaux de tuyère faits en terre cuite. Au regard de leur forme sphérique, nous supposons que ces fragments sont éventuellement les parties de la tuyère où l</w:t>
      </w:r>
      <w:r w:rsidR="001C290B" w:rsidRPr="000262EA">
        <w:rPr>
          <w:color w:val="000000" w:themeColor="text1"/>
        </w:rPr>
        <w:t>’</w:t>
      </w:r>
      <w:r w:rsidRPr="000262EA">
        <w:rPr>
          <w:color w:val="000000" w:themeColor="text1"/>
        </w:rPr>
        <w:t xml:space="preserve">air transite pour sortir au niveau de la flamme. A côté de ces fragments de tuyère, nous avons aussi </w:t>
      </w:r>
      <w:r w:rsidR="002439A4" w:rsidRPr="000262EA">
        <w:rPr>
          <w:color w:val="000000" w:themeColor="text1"/>
        </w:rPr>
        <w:t>identifié</w:t>
      </w:r>
      <w:r w:rsidRPr="000262EA">
        <w:rPr>
          <w:color w:val="000000" w:themeColor="text1"/>
        </w:rPr>
        <w:t xml:space="preserve"> des scories, un soc en acier et des anneaux utilisés pour attacher les bêtes sur les troncs d</w:t>
      </w:r>
      <w:r w:rsidR="001C290B" w:rsidRPr="000262EA">
        <w:rPr>
          <w:color w:val="000000" w:themeColor="text1"/>
        </w:rPr>
        <w:t>’</w:t>
      </w:r>
      <w:r w:rsidRPr="000262EA">
        <w:rPr>
          <w:color w:val="000000" w:themeColor="text1"/>
        </w:rPr>
        <w:t xml:space="preserve">arbre.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0262EA" w:rsidRPr="000262EA" w:rsidTr="002323AF">
        <w:tc>
          <w:tcPr>
            <w:tcW w:w="9212" w:type="dxa"/>
          </w:tcPr>
          <w:p w:rsidR="0025378F" w:rsidRPr="000262EA" w:rsidRDefault="0025378F" w:rsidP="008C4C1E">
            <w:pPr>
              <w:pStyle w:val="Caption"/>
              <w:keepNext/>
              <w:spacing w:line="480" w:lineRule="auto"/>
              <w:jc w:val="center"/>
              <w:rPr>
                <w:color w:val="000000" w:themeColor="text1"/>
              </w:rPr>
            </w:pPr>
            <w:bookmarkStart w:id="23" w:name="_Toc95271398"/>
            <w:r w:rsidRPr="000262EA">
              <w:rPr>
                <w:color w:val="000000" w:themeColor="text1"/>
                <w:sz w:val="24"/>
                <w:szCs w:val="24"/>
              </w:rPr>
              <w:lastRenderedPageBreak/>
              <w:t xml:space="preserve">PHOTO </w:t>
            </w:r>
            <w:r w:rsidR="001320F0" w:rsidRPr="000262EA">
              <w:rPr>
                <w:color w:val="000000" w:themeColor="text1"/>
                <w:sz w:val="24"/>
                <w:szCs w:val="24"/>
              </w:rPr>
              <w:t>3</w:t>
            </w:r>
            <w:r w:rsidRPr="000262EA">
              <w:rPr>
                <w:color w:val="000000" w:themeColor="text1"/>
                <w:sz w:val="24"/>
                <w:szCs w:val="24"/>
              </w:rPr>
              <w:t>: Anneaux en métal répertoriés dans le site de Gaban-Tichillé</w:t>
            </w:r>
            <w:bookmarkEnd w:id="23"/>
          </w:p>
        </w:tc>
      </w:tr>
      <w:tr w:rsidR="000262EA" w:rsidRPr="000262EA" w:rsidTr="002323AF">
        <w:tc>
          <w:tcPr>
            <w:tcW w:w="9212" w:type="dxa"/>
          </w:tcPr>
          <w:p w:rsidR="0025378F" w:rsidRPr="000262EA" w:rsidRDefault="00404421" w:rsidP="008C4C1E">
            <w:pPr>
              <w:pStyle w:val="CORPSTEXTE"/>
              <w:keepNext/>
              <w:ind w:firstLine="0"/>
              <w:jc w:val="center"/>
              <w:rPr>
                <w:color w:val="000000" w:themeColor="text1"/>
              </w:rPr>
            </w:pPr>
            <w:r w:rsidRPr="000262EA">
              <w:rPr>
                <w:noProof/>
                <w:color w:val="000000" w:themeColor="text1"/>
              </w:rPr>
              <w:drawing>
                <wp:inline distT="0" distB="0" distL="0" distR="0" wp14:anchorId="5F297A27" wp14:editId="1356D8DE">
                  <wp:extent cx="3606800" cy="2019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06800" cy="2019300"/>
                          </a:xfrm>
                          <a:prstGeom prst="rect">
                            <a:avLst/>
                          </a:prstGeom>
                        </pic:spPr>
                      </pic:pic>
                    </a:graphicData>
                  </a:graphic>
                </wp:inline>
              </w:drawing>
            </w:r>
          </w:p>
        </w:tc>
      </w:tr>
      <w:tr w:rsidR="000262EA" w:rsidRPr="000262EA" w:rsidTr="00892C09">
        <w:trPr>
          <w:trHeight w:val="1641"/>
        </w:trPr>
        <w:tc>
          <w:tcPr>
            <w:tcW w:w="9212" w:type="dxa"/>
          </w:tcPr>
          <w:p w:rsidR="0025378F" w:rsidRPr="000262EA" w:rsidRDefault="0025378F" w:rsidP="008C4C1E">
            <w:pPr>
              <w:pStyle w:val="CORPSTEXTE"/>
              <w:spacing w:line="240" w:lineRule="auto"/>
              <w:rPr>
                <w:color w:val="000000" w:themeColor="text1"/>
              </w:rPr>
            </w:pPr>
            <w:r w:rsidRPr="000262EA">
              <w:rPr>
                <w:color w:val="000000" w:themeColor="text1"/>
              </w:rPr>
              <w:t>© Djoubérou, Lara, mars 2018. Cette image nous présente des cercles réguliers ou non, faits de métal ayant servi à attacher les bêtes (chèvres, porcs) sur des troncs d</w:t>
            </w:r>
            <w:r w:rsidR="001C290B" w:rsidRPr="000262EA">
              <w:rPr>
                <w:color w:val="000000" w:themeColor="text1"/>
              </w:rPr>
              <w:t>’</w:t>
            </w:r>
            <w:r w:rsidRPr="000262EA">
              <w:rPr>
                <w:color w:val="000000" w:themeColor="text1"/>
              </w:rPr>
              <w:t xml:space="preserve">arbustes ou sur des piquets assurant ainsi leurs mouvements rotatoires. </w:t>
            </w:r>
          </w:p>
        </w:tc>
      </w:tr>
      <w:tr w:rsidR="000262EA" w:rsidRPr="000262EA" w:rsidTr="002323AF">
        <w:tc>
          <w:tcPr>
            <w:tcW w:w="9212" w:type="dxa"/>
          </w:tcPr>
          <w:p w:rsidR="0025378F" w:rsidRPr="000262EA" w:rsidRDefault="0025378F" w:rsidP="002323AF">
            <w:pPr>
              <w:pStyle w:val="Caption"/>
              <w:keepNext/>
              <w:jc w:val="center"/>
              <w:rPr>
                <w:color w:val="000000" w:themeColor="text1"/>
                <w:sz w:val="24"/>
                <w:szCs w:val="24"/>
              </w:rPr>
            </w:pPr>
            <w:bookmarkStart w:id="24" w:name="_Toc95271399"/>
            <w:r w:rsidRPr="000262EA">
              <w:rPr>
                <w:color w:val="000000" w:themeColor="text1"/>
                <w:sz w:val="24"/>
                <w:szCs w:val="24"/>
              </w:rPr>
              <w:t xml:space="preserve">PHOTO </w:t>
            </w:r>
            <w:r w:rsidR="001320F0" w:rsidRPr="000262EA">
              <w:rPr>
                <w:color w:val="000000" w:themeColor="text1"/>
                <w:sz w:val="24"/>
                <w:szCs w:val="24"/>
              </w:rPr>
              <w:t>4</w:t>
            </w:r>
            <w:r w:rsidRPr="000262EA">
              <w:rPr>
                <w:color w:val="000000" w:themeColor="text1"/>
                <w:sz w:val="24"/>
                <w:szCs w:val="24"/>
              </w:rPr>
              <w:t>: Soc en fer identifié sur le site de Gaban-Tichillé</w:t>
            </w:r>
            <w:bookmarkEnd w:id="24"/>
          </w:p>
          <w:p w:rsidR="0025378F" w:rsidRPr="000262EA" w:rsidRDefault="0025378F" w:rsidP="002323AF">
            <w:pPr>
              <w:rPr>
                <w:color w:val="000000" w:themeColor="text1"/>
              </w:rPr>
            </w:pPr>
          </w:p>
        </w:tc>
      </w:tr>
      <w:tr w:rsidR="000262EA" w:rsidRPr="000262EA" w:rsidTr="002323AF">
        <w:tc>
          <w:tcPr>
            <w:tcW w:w="9212" w:type="dxa"/>
          </w:tcPr>
          <w:p w:rsidR="0025378F" w:rsidRPr="000262EA" w:rsidRDefault="0025378F" w:rsidP="002323AF">
            <w:pPr>
              <w:pStyle w:val="CORPSTEXTE"/>
              <w:ind w:firstLine="0"/>
              <w:jc w:val="center"/>
              <w:rPr>
                <w:color w:val="000000" w:themeColor="text1"/>
              </w:rPr>
            </w:pPr>
            <w:r w:rsidRPr="000262EA">
              <w:rPr>
                <w:noProof/>
                <w:color w:val="000000" w:themeColor="text1"/>
              </w:rPr>
              <w:drawing>
                <wp:inline distT="0" distB="0" distL="0" distR="0">
                  <wp:extent cx="3836203" cy="2519266"/>
                  <wp:effectExtent l="19050" t="0" r="0" b="0"/>
                  <wp:docPr id="4" name="Image 2" descr="D:\photo  appareil\DCIM\111_PANA\P1110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oto  appareil\DCIM\111_PANA\P1110893.JPG"/>
                          <pic:cNvPicPr>
                            <a:picLocks noChangeAspect="1" noChangeArrowheads="1"/>
                          </pic:cNvPicPr>
                        </pic:nvPicPr>
                        <pic:blipFill>
                          <a:blip r:embed="rId19" cstate="print"/>
                          <a:srcRect/>
                          <a:stretch>
                            <a:fillRect/>
                          </a:stretch>
                        </pic:blipFill>
                        <pic:spPr bwMode="auto">
                          <a:xfrm>
                            <a:off x="0" y="0"/>
                            <a:ext cx="3859594" cy="2534627"/>
                          </a:xfrm>
                          <a:prstGeom prst="rect">
                            <a:avLst/>
                          </a:prstGeom>
                          <a:noFill/>
                          <a:ln w="9525">
                            <a:noFill/>
                            <a:miter lim="800000"/>
                            <a:headEnd/>
                            <a:tailEnd/>
                          </a:ln>
                        </pic:spPr>
                      </pic:pic>
                    </a:graphicData>
                  </a:graphic>
                </wp:inline>
              </w:drawing>
            </w:r>
          </w:p>
        </w:tc>
      </w:tr>
      <w:tr w:rsidR="000262EA" w:rsidRPr="000262EA" w:rsidTr="002323AF">
        <w:tc>
          <w:tcPr>
            <w:tcW w:w="9212" w:type="dxa"/>
          </w:tcPr>
          <w:p w:rsidR="007B061C" w:rsidRPr="000262EA" w:rsidRDefault="0025378F" w:rsidP="008C4C1E">
            <w:pPr>
              <w:pStyle w:val="CORPSTEXTE"/>
              <w:spacing w:line="240" w:lineRule="auto"/>
              <w:rPr>
                <w:color w:val="000000" w:themeColor="text1"/>
              </w:rPr>
            </w:pPr>
            <w:r w:rsidRPr="000262EA">
              <w:rPr>
                <w:color w:val="000000" w:themeColor="text1"/>
              </w:rPr>
              <w:t>© Djoubérou, Lara, mars 2018. Cette image du soc en fer identifié à Gaban- Tichillé est une partie de la houe. C</w:t>
            </w:r>
            <w:r w:rsidR="001C290B" w:rsidRPr="000262EA">
              <w:rPr>
                <w:color w:val="000000" w:themeColor="text1"/>
              </w:rPr>
              <w:t>’</w:t>
            </w:r>
            <w:r w:rsidRPr="000262EA">
              <w:rPr>
                <w:color w:val="000000" w:themeColor="text1"/>
              </w:rPr>
              <w:t>est un outil de base pour tous les travaux de la terre. Généralement constituée d</w:t>
            </w:r>
            <w:r w:rsidR="001C290B" w:rsidRPr="000262EA">
              <w:rPr>
                <w:color w:val="000000" w:themeColor="text1"/>
              </w:rPr>
              <w:t>’</w:t>
            </w:r>
            <w:r w:rsidRPr="000262EA">
              <w:rPr>
                <w:color w:val="000000" w:themeColor="text1"/>
              </w:rPr>
              <w:t>un soc en acier et d</w:t>
            </w:r>
            <w:r w:rsidR="001C290B" w:rsidRPr="000262EA">
              <w:rPr>
                <w:color w:val="000000" w:themeColor="text1"/>
              </w:rPr>
              <w:t>’</w:t>
            </w:r>
            <w:r w:rsidRPr="000262EA">
              <w:rPr>
                <w:color w:val="000000" w:themeColor="text1"/>
              </w:rPr>
              <w:t>un manche en bois de 50 cm à 1,20 m ou plus</w:t>
            </w:r>
            <w:r w:rsidR="006D2CB4" w:rsidRPr="000262EA">
              <w:rPr>
                <w:color w:val="000000" w:themeColor="text1"/>
              </w:rPr>
              <w:t> ; la houe pour l</w:t>
            </w:r>
            <w:r w:rsidR="001C290B" w:rsidRPr="000262EA">
              <w:rPr>
                <w:color w:val="000000" w:themeColor="text1"/>
              </w:rPr>
              <w:t>’</w:t>
            </w:r>
            <w:r w:rsidR="006D2CB4" w:rsidRPr="000262EA">
              <w:rPr>
                <w:color w:val="000000" w:themeColor="text1"/>
              </w:rPr>
              <w:t xml:space="preserve">agriculteur, </w:t>
            </w:r>
            <w:r w:rsidRPr="000262EA">
              <w:rPr>
                <w:color w:val="000000" w:themeColor="text1"/>
              </w:rPr>
              <w:t xml:space="preserve">sert à remuer et émietter la terre après bêchage, à désherber et creuser le sol pour les plantations. </w:t>
            </w:r>
          </w:p>
        </w:tc>
      </w:tr>
      <w:tr w:rsidR="000262EA" w:rsidRPr="000262EA" w:rsidTr="00BA0F2E">
        <w:tc>
          <w:tcPr>
            <w:tcW w:w="9211" w:type="dxa"/>
          </w:tcPr>
          <w:p w:rsidR="007B061C" w:rsidRPr="000262EA" w:rsidRDefault="007B061C" w:rsidP="00BA0F2E">
            <w:pPr>
              <w:pStyle w:val="Caption"/>
              <w:keepNext/>
              <w:jc w:val="center"/>
              <w:rPr>
                <w:color w:val="000000" w:themeColor="text1"/>
                <w:sz w:val="24"/>
                <w:szCs w:val="24"/>
              </w:rPr>
            </w:pPr>
            <w:bookmarkStart w:id="25" w:name="_Toc83287792"/>
            <w:bookmarkStart w:id="26" w:name="_Toc95271394"/>
            <w:r w:rsidRPr="000262EA">
              <w:rPr>
                <w:color w:val="000000" w:themeColor="text1"/>
                <w:sz w:val="24"/>
                <w:szCs w:val="24"/>
              </w:rPr>
              <w:lastRenderedPageBreak/>
              <w:t xml:space="preserve">PHOTO </w:t>
            </w:r>
            <w:r w:rsidR="001320F0" w:rsidRPr="000262EA">
              <w:rPr>
                <w:color w:val="000000" w:themeColor="text1"/>
                <w:sz w:val="24"/>
                <w:szCs w:val="24"/>
              </w:rPr>
              <w:t>5</w:t>
            </w:r>
            <w:r w:rsidRPr="000262EA">
              <w:rPr>
                <w:color w:val="000000" w:themeColor="text1"/>
                <w:sz w:val="24"/>
                <w:szCs w:val="24"/>
              </w:rPr>
              <w:t>: Fragments de tuyère argilo-sableux. Ce sont  des conduits de ventilation du fourneau de fonte du métal.</w:t>
            </w:r>
            <w:bookmarkEnd w:id="25"/>
            <w:bookmarkEnd w:id="26"/>
          </w:p>
          <w:p w:rsidR="007B061C" w:rsidRPr="000262EA" w:rsidRDefault="007B061C" w:rsidP="007B061C">
            <w:pPr>
              <w:pStyle w:val="CORPSTEXTE"/>
              <w:keepNext/>
              <w:spacing w:line="240" w:lineRule="auto"/>
              <w:ind w:firstLine="0"/>
              <w:jc w:val="center"/>
              <w:rPr>
                <w:color w:val="000000" w:themeColor="text1"/>
              </w:rPr>
            </w:pPr>
            <w:r w:rsidRPr="000262EA">
              <w:rPr>
                <w:noProof/>
                <w:color w:val="000000" w:themeColor="text1"/>
              </w:rPr>
              <w:drawing>
                <wp:inline distT="0" distB="0" distL="0" distR="0">
                  <wp:extent cx="4133584" cy="2544793"/>
                  <wp:effectExtent l="19050" t="0" r="266" b="0"/>
                  <wp:docPr id="244" name="Image 2" descr="C:\Users\DJOUBEROU\Desktop\photo  appareil\DCIM\112_PANA\P112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JOUBEROU\Desktop\photo  appareil\DCIM\112_PANA\P1120560.JPG"/>
                          <pic:cNvPicPr>
                            <a:picLocks noChangeAspect="1" noChangeArrowheads="1"/>
                          </pic:cNvPicPr>
                        </pic:nvPicPr>
                        <pic:blipFill>
                          <a:blip r:embed="rId20" cstate="print"/>
                          <a:srcRect/>
                          <a:stretch>
                            <a:fillRect/>
                          </a:stretch>
                        </pic:blipFill>
                        <pic:spPr bwMode="auto">
                          <a:xfrm>
                            <a:off x="0" y="0"/>
                            <a:ext cx="4153871" cy="2557282"/>
                          </a:xfrm>
                          <a:prstGeom prst="rect">
                            <a:avLst/>
                          </a:prstGeom>
                          <a:noFill/>
                          <a:ln w="9525">
                            <a:noFill/>
                            <a:miter lim="800000"/>
                            <a:headEnd/>
                            <a:tailEnd/>
                          </a:ln>
                        </pic:spPr>
                      </pic:pic>
                    </a:graphicData>
                  </a:graphic>
                </wp:inline>
              </w:drawing>
            </w:r>
          </w:p>
          <w:p w:rsidR="007B061C" w:rsidRPr="000262EA" w:rsidRDefault="007B061C" w:rsidP="00BA0F2E">
            <w:pPr>
              <w:pStyle w:val="Caption"/>
              <w:jc w:val="both"/>
              <w:rPr>
                <w:color w:val="000000" w:themeColor="text1"/>
                <w:sz w:val="24"/>
                <w:szCs w:val="24"/>
              </w:rPr>
            </w:pPr>
          </w:p>
        </w:tc>
      </w:tr>
      <w:tr w:rsidR="007B061C" w:rsidRPr="000262EA" w:rsidTr="00BA0F2E">
        <w:tc>
          <w:tcPr>
            <w:tcW w:w="9211" w:type="dxa"/>
          </w:tcPr>
          <w:p w:rsidR="007B061C" w:rsidRPr="000262EA" w:rsidRDefault="007B061C" w:rsidP="00EF670A">
            <w:pPr>
              <w:pStyle w:val="CORPSTEXTE"/>
              <w:spacing w:line="240" w:lineRule="auto"/>
              <w:ind w:firstLine="0"/>
              <w:rPr>
                <w:color w:val="000000" w:themeColor="text1"/>
              </w:rPr>
            </w:pPr>
            <w:r w:rsidRPr="000262EA">
              <w:rPr>
                <w:color w:val="000000" w:themeColor="text1"/>
              </w:rPr>
              <w:t>© Djoubérou, sites de Tinchillé et Gaban-Tichillé</w:t>
            </w:r>
            <w:r w:rsidR="00EF670A" w:rsidRPr="000262EA">
              <w:rPr>
                <w:color w:val="000000" w:themeColor="text1"/>
              </w:rPr>
              <w:t>,</w:t>
            </w:r>
            <w:r w:rsidRPr="000262EA">
              <w:rPr>
                <w:color w:val="000000" w:themeColor="text1"/>
              </w:rPr>
              <w:t xml:space="preserve"> juin 2007 pour celui de gauche et septembre 2018 pour le second.</w:t>
            </w:r>
          </w:p>
        </w:tc>
      </w:tr>
    </w:tbl>
    <w:p w:rsidR="0025378F" w:rsidRPr="000262EA" w:rsidRDefault="0025378F" w:rsidP="0025378F">
      <w:pPr>
        <w:pStyle w:val="CORPSTEXTE"/>
        <w:spacing w:after="0"/>
        <w:rPr>
          <w:color w:val="000000" w:themeColor="text1"/>
        </w:rPr>
      </w:pPr>
    </w:p>
    <w:p w:rsidR="0025378F" w:rsidRPr="000262EA" w:rsidRDefault="0025378F" w:rsidP="0010547B">
      <w:pPr>
        <w:pStyle w:val="CORPSTEXTE"/>
        <w:spacing w:line="480" w:lineRule="auto"/>
        <w:rPr>
          <w:color w:val="000000" w:themeColor="text1"/>
        </w:rPr>
      </w:pPr>
      <w:r w:rsidRPr="000262EA">
        <w:rPr>
          <w:color w:val="000000" w:themeColor="text1"/>
        </w:rPr>
        <w:t>Ces vestiges archéologiques sont des preuves indélébiles d</w:t>
      </w:r>
      <w:r w:rsidR="001C290B" w:rsidRPr="000262EA">
        <w:rPr>
          <w:color w:val="000000" w:themeColor="text1"/>
        </w:rPr>
        <w:t>’</w:t>
      </w:r>
      <w:r w:rsidRPr="000262EA">
        <w:rPr>
          <w:color w:val="000000" w:themeColor="text1"/>
        </w:rPr>
        <w:t>une quelconque occupation ancienne de la région par l</w:t>
      </w:r>
      <w:r w:rsidR="001C290B" w:rsidRPr="000262EA">
        <w:rPr>
          <w:color w:val="000000" w:themeColor="text1"/>
        </w:rPr>
        <w:t>’</w:t>
      </w:r>
      <w:r w:rsidRPr="000262EA">
        <w:rPr>
          <w:color w:val="000000" w:themeColor="text1"/>
        </w:rPr>
        <w:t>homme. Cependant, L</w:t>
      </w:r>
      <w:r w:rsidR="001C290B" w:rsidRPr="000262EA">
        <w:rPr>
          <w:color w:val="000000" w:themeColor="text1"/>
        </w:rPr>
        <w:t>’</w:t>
      </w:r>
      <w:r w:rsidRPr="000262EA">
        <w:rPr>
          <w:color w:val="000000" w:themeColor="text1"/>
        </w:rPr>
        <w:t>existence de ce patrimoine matériel résulte-t-elle d</w:t>
      </w:r>
      <w:r w:rsidR="001C290B" w:rsidRPr="000262EA">
        <w:rPr>
          <w:color w:val="000000" w:themeColor="text1"/>
        </w:rPr>
        <w:t>’</w:t>
      </w:r>
      <w:r w:rsidRPr="000262EA">
        <w:rPr>
          <w:color w:val="000000" w:themeColor="text1"/>
        </w:rPr>
        <w:t>un déplacement, suite au processus migratoire des peuples dans l</w:t>
      </w:r>
      <w:r w:rsidR="001C290B" w:rsidRPr="000262EA">
        <w:rPr>
          <w:color w:val="000000" w:themeColor="text1"/>
        </w:rPr>
        <w:t>’</w:t>
      </w:r>
      <w:r w:rsidRPr="000262EA">
        <w:rPr>
          <w:color w:val="000000" w:themeColor="text1"/>
        </w:rPr>
        <w:t>arrondissement de Kaélé? Ou alors, s</w:t>
      </w:r>
      <w:r w:rsidR="001C290B" w:rsidRPr="000262EA">
        <w:rPr>
          <w:color w:val="000000" w:themeColor="text1"/>
        </w:rPr>
        <w:t>’</w:t>
      </w:r>
      <w:r w:rsidRPr="000262EA">
        <w:rPr>
          <w:color w:val="000000" w:themeColor="text1"/>
        </w:rPr>
        <w:t>agit-il d</w:t>
      </w:r>
      <w:r w:rsidR="001C290B" w:rsidRPr="000262EA">
        <w:rPr>
          <w:color w:val="000000" w:themeColor="text1"/>
        </w:rPr>
        <w:t>’</w:t>
      </w:r>
      <w:r w:rsidRPr="000262EA">
        <w:rPr>
          <w:color w:val="000000" w:themeColor="text1"/>
        </w:rPr>
        <w:t>une œuvre des populations autochtones (Moundang, Guiziga, Tupuri) ? Les futures recherches dans cette zone nous donneront probablement des réponses à ces interrogations.</w:t>
      </w:r>
    </w:p>
    <w:p w:rsidR="00892C09" w:rsidRPr="000262EA" w:rsidRDefault="00892C09" w:rsidP="00892C09">
      <w:pPr>
        <w:pStyle w:val="CORPSTEXTE"/>
        <w:rPr>
          <w:color w:val="000000" w:themeColor="text1"/>
        </w:rPr>
      </w:pPr>
    </w:p>
    <w:p w:rsidR="004A7573" w:rsidRPr="00E76241" w:rsidRDefault="00A0140D" w:rsidP="0010547B">
      <w:pPr>
        <w:pStyle w:val="Heading2"/>
        <w:spacing w:line="480" w:lineRule="auto"/>
        <w:rPr>
          <w:rFonts w:ascii="Times New Roman" w:hAnsi="Times New Roman" w:cs="Times New Roman"/>
          <w:color w:val="000000" w:themeColor="text1"/>
          <w:sz w:val="24"/>
          <w:szCs w:val="24"/>
        </w:rPr>
      </w:pPr>
      <w:r w:rsidRPr="00E76241">
        <w:rPr>
          <w:rFonts w:ascii="Times New Roman" w:hAnsi="Times New Roman" w:cs="Times New Roman"/>
          <w:color w:val="000000" w:themeColor="text1"/>
          <w:sz w:val="24"/>
          <w:szCs w:val="24"/>
        </w:rPr>
        <w:t>P</w:t>
      </w:r>
      <w:r w:rsidR="00216021" w:rsidRPr="00E76241">
        <w:rPr>
          <w:rFonts w:ascii="Times New Roman" w:hAnsi="Times New Roman" w:cs="Times New Roman"/>
          <w:color w:val="000000" w:themeColor="text1"/>
          <w:sz w:val="24"/>
          <w:szCs w:val="24"/>
        </w:rPr>
        <w:t>résentation des sites étudi</w:t>
      </w:r>
      <w:r w:rsidR="00892C09" w:rsidRPr="00E76241">
        <w:rPr>
          <w:rFonts w:ascii="Times New Roman" w:hAnsi="Times New Roman" w:cs="Times New Roman"/>
          <w:color w:val="000000" w:themeColor="text1"/>
          <w:sz w:val="24"/>
          <w:szCs w:val="24"/>
        </w:rPr>
        <w:t>é</w:t>
      </w:r>
      <w:r w:rsidR="00216021" w:rsidRPr="00E76241">
        <w:rPr>
          <w:rFonts w:ascii="Times New Roman" w:hAnsi="Times New Roman" w:cs="Times New Roman"/>
          <w:color w:val="000000" w:themeColor="text1"/>
          <w:sz w:val="24"/>
          <w:szCs w:val="24"/>
        </w:rPr>
        <w:t>s dans le canton de Lara</w:t>
      </w:r>
    </w:p>
    <w:p w:rsidR="0025378F" w:rsidRPr="000262EA" w:rsidRDefault="0025378F" w:rsidP="0010547B">
      <w:pPr>
        <w:pStyle w:val="CORPSTEXTE"/>
        <w:spacing w:after="0" w:line="480" w:lineRule="auto"/>
        <w:rPr>
          <w:color w:val="000000" w:themeColor="text1"/>
        </w:rPr>
      </w:pPr>
      <w:r w:rsidRPr="000262EA">
        <w:rPr>
          <w:rFonts w:eastAsia="Times New Roman"/>
          <w:snapToGrid w:val="0"/>
          <w:color w:val="000000" w:themeColor="text1"/>
          <w:w w:val="0"/>
          <w:sz w:val="0"/>
          <w:szCs w:val="0"/>
          <w:u w:color="000000"/>
          <w:bdr w:val="none" w:sz="0" w:space="0" w:color="000000"/>
          <w:shd w:val="clear" w:color="000000" w:fill="000000"/>
        </w:rPr>
        <w:t>p</w:t>
      </w:r>
    </w:p>
    <w:p w:rsidR="0025378F" w:rsidRPr="000262EA" w:rsidRDefault="0025378F" w:rsidP="0010547B">
      <w:pPr>
        <w:pStyle w:val="THtitre4"/>
        <w:numPr>
          <w:ilvl w:val="0"/>
          <w:numId w:val="21"/>
        </w:numPr>
        <w:outlineLvl w:val="2"/>
        <w:rPr>
          <w:color w:val="000000" w:themeColor="text1"/>
        </w:rPr>
      </w:pPr>
      <w:bookmarkStart w:id="27" w:name="_Toc42012106"/>
      <w:bookmarkStart w:id="28" w:name="_Toc45063417"/>
      <w:bookmarkStart w:id="29" w:name="_Toc83351623"/>
      <w:bookmarkStart w:id="30" w:name="_Toc83491629"/>
      <w:bookmarkStart w:id="31" w:name="_Toc95271081"/>
      <w:r w:rsidRPr="000262EA">
        <w:rPr>
          <w:color w:val="000000" w:themeColor="text1"/>
        </w:rPr>
        <w:t xml:space="preserve">Les sites de plein air </w:t>
      </w:r>
      <w:bookmarkEnd w:id="27"/>
      <w:bookmarkEnd w:id="28"/>
      <w:bookmarkEnd w:id="29"/>
      <w:bookmarkEnd w:id="30"/>
      <w:bookmarkEnd w:id="31"/>
    </w:p>
    <w:p w:rsidR="0025378F" w:rsidRPr="000262EA" w:rsidRDefault="0025378F" w:rsidP="0010547B">
      <w:pPr>
        <w:pStyle w:val="CORPSTEXTE"/>
        <w:spacing w:line="480" w:lineRule="auto"/>
        <w:ind w:firstLine="0"/>
        <w:rPr>
          <w:color w:val="000000" w:themeColor="text1"/>
        </w:rPr>
      </w:pPr>
      <w:r w:rsidRPr="000262EA">
        <w:rPr>
          <w:color w:val="000000" w:themeColor="text1"/>
        </w:rPr>
        <w:t xml:space="preserve">Dans le canton de Lara, nous avons mis au jour deux sites de plein air. Il </w:t>
      </w:r>
      <w:r w:rsidR="0068032C" w:rsidRPr="000262EA">
        <w:rPr>
          <w:color w:val="000000" w:themeColor="text1"/>
        </w:rPr>
        <w:t>s</w:t>
      </w:r>
      <w:r w:rsidR="001C290B" w:rsidRPr="000262EA">
        <w:rPr>
          <w:color w:val="000000" w:themeColor="text1"/>
        </w:rPr>
        <w:t>’</w:t>
      </w:r>
      <w:r w:rsidR="0068032C" w:rsidRPr="000262EA">
        <w:rPr>
          <w:color w:val="000000" w:themeColor="text1"/>
        </w:rPr>
        <w:t>agit</w:t>
      </w:r>
      <w:r w:rsidRPr="000262EA">
        <w:rPr>
          <w:color w:val="000000" w:themeColor="text1"/>
        </w:rPr>
        <w:t xml:space="preserve"> du site de Hieldé et celui de Kôo voon. Il est question ici de faire leur présentation avec en toile de fond les raisons qui ont prévalu le choix des espaces quadrillés pour la fouille, la description des vestiges récoltés et leur état de conservation.</w:t>
      </w:r>
    </w:p>
    <w:p w:rsidR="0025378F" w:rsidRPr="000262EA" w:rsidRDefault="003B56EF" w:rsidP="0010547B">
      <w:pPr>
        <w:pStyle w:val="THtitre8"/>
        <w:keepNext/>
        <w:numPr>
          <w:ilvl w:val="0"/>
          <w:numId w:val="22"/>
        </w:numPr>
        <w:spacing w:after="0" w:line="480" w:lineRule="auto"/>
        <w:ind w:left="714" w:hanging="357"/>
        <w:outlineLvl w:val="6"/>
        <w:rPr>
          <w:b/>
          <w:color w:val="000000" w:themeColor="text1"/>
        </w:rPr>
      </w:pPr>
      <w:bookmarkStart w:id="32" w:name="_Toc42012109"/>
      <w:bookmarkStart w:id="33" w:name="_Toc45063421"/>
      <w:bookmarkStart w:id="34" w:name="_Toc83351626"/>
      <w:bookmarkStart w:id="35" w:name="_Toc83491632"/>
      <w:bookmarkStart w:id="36" w:name="_Toc95271084"/>
      <w:r w:rsidRPr="000262EA">
        <w:rPr>
          <w:b/>
          <w:color w:val="000000" w:themeColor="text1"/>
        </w:rPr>
        <w:lastRenderedPageBreak/>
        <w:t>Hieldé</w:t>
      </w:r>
      <w:r w:rsidR="0025378F" w:rsidRPr="000262EA">
        <w:rPr>
          <w:b/>
          <w:color w:val="000000" w:themeColor="text1"/>
        </w:rPr>
        <w:t xml:space="preserve"> (Ding-Ding)</w:t>
      </w:r>
      <w:bookmarkEnd w:id="32"/>
      <w:bookmarkEnd w:id="33"/>
      <w:bookmarkEnd w:id="34"/>
      <w:bookmarkEnd w:id="35"/>
      <w:bookmarkEnd w:id="36"/>
    </w:p>
    <w:p w:rsidR="0025378F" w:rsidRPr="000262EA" w:rsidRDefault="0025378F" w:rsidP="0010547B">
      <w:pPr>
        <w:pStyle w:val="CORPSTEXTE"/>
        <w:spacing w:after="0" w:line="480" w:lineRule="auto"/>
        <w:ind w:firstLine="0"/>
        <w:rPr>
          <w:iCs/>
          <w:color w:val="000000" w:themeColor="text1"/>
        </w:rPr>
      </w:pPr>
      <w:r w:rsidRPr="000262EA">
        <w:rPr>
          <w:color w:val="000000" w:themeColor="text1"/>
        </w:rPr>
        <w:t>Le site de Hiédé est situé à l</w:t>
      </w:r>
      <w:r w:rsidR="001C290B" w:rsidRPr="000262EA">
        <w:rPr>
          <w:color w:val="000000" w:themeColor="text1"/>
        </w:rPr>
        <w:t>’</w:t>
      </w:r>
      <w:r w:rsidRPr="000262EA">
        <w:rPr>
          <w:color w:val="000000" w:themeColor="text1"/>
        </w:rPr>
        <w:t>est du canton de Lara, séparés de celui-ci par une distance d</w:t>
      </w:r>
      <w:r w:rsidR="001C290B" w:rsidRPr="000262EA">
        <w:rPr>
          <w:color w:val="000000" w:themeColor="text1"/>
        </w:rPr>
        <w:t>’</w:t>
      </w:r>
      <w:r w:rsidRPr="000262EA">
        <w:rPr>
          <w:color w:val="000000" w:themeColor="text1"/>
        </w:rPr>
        <w:t>au moins cinq kilomètres. Les coordonnées géographiques de ce site sont les suivantes : Longitude est 14°32</w:t>
      </w:r>
      <w:r w:rsidR="001C290B" w:rsidRPr="000262EA">
        <w:rPr>
          <w:color w:val="000000" w:themeColor="text1"/>
        </w:rPr>
        <w:t>’</w:t>
      </w:r>
      <w:r w:rsidRPr="000262EA">
        <w:rPr>
          <w:color w:val="000000" w:themeColor="text1"/>
        </w:rPr>
        <w:t>683</w:t>
      </w:r>
      <w:r w:rsidR="001C290B" w:rsidRPr="000262EA">
        <w:rPr>
          <w:color w:val="000000" w:themeColor="text1"/>
        </w:rPr>
        <w:t>’’</w:t>
      </w:r>
      <w:r w:rsidRPr="000262EA">
        <w:rPr>
          <w:color w:val="000000" w:themeColor="text1"/>
        </w:rPr>
        <w:t>, latitude nord 10°08</w:t>
      </w:r>
      <w:r w:rsidR="001C290B" w:rsidRPr="000262EA">
        <w:rPr>
          <w:color w:val="000000" w:themeColor="text1"/>
        </w:rPr>
        <w:t>’</w:t>
      </w:r>
      <w:r w:rsidRPr="000262EA">
        <w:rPr>
          <w:color w:val="000000" w:themeColor="text1"/>
        </w:rPr>
        <w:t>219</w:t>
      </w:r>
      <w:r w:rsidR="001C290B" w:rsidRPr="000262EA">
        <w:rPr>
          <w:color w:val="000000" w:themeColor="text1"/>
        </w:rPr>
        <w:t>’’</w:t>
      </w:r>
      <w:r w:rsidRPr="000262EA">
        <w:rPr>
          <w:color w:val="000000" w:themeColor="text1"/>
        </w:rPr>
        <w:t xml:space="preserve"> avec une altitude qui oscille autour de 1297 mètres. Dans cet ancien village, on note une grande présence d</w:t>
      </w:r>
      <w:r w:rsidR="001C290B" w:rsidRPr="000262EA">
        <w:rPr>
          <w:color w:val="000000" w:themeColor="text1"/>
        </w:rPr>
        <w:t>’</w:t>
      </w:r>
      <w:r w:rsidRPr="000262EA">
        <w:rPr>
          <w:color w:val="000000" w:themeColor="text1"/>
        </w:rPr>
        <w:t>arbres épineux et quelques plantes médicinales que les hommes d</w:t>
      </w:r>
      <w:r w:rsidR="001C290B" w:rsidRPr="000262EA">
        <w:rPr>
          <w:color w:val="000000" w:themeColor="text1"/>
        </w:rPr>
        <w:t>’</w:t>
      </w:r>
      <w:r w:rsidRPr="000262EA">
        <w:rPr>
          <w:color w:val="000000" w:themeColor="text1"/>
        </w:rPr>
        <w:t>aujourd</w:t>
      </w:r>
      <w:r w:rsidR="001C290B" w:rsidRPr="000262EA">
        <w:rPr>
          <w:color w:val="000000" w:themeColor="text1"/>
        </w:rPr>
        <w:t>’</w:t>
      </w:r>
      <w:r w:rsidRPr="000262EA">
        <w:rPr>
          <w:color w:val="000000" w:themeColor="text1"/>
        </w:rPr>
        <w:t>hui ne connaissent pas ou alors ignorent l</w:t>
      </w:r>
      <w:r w:rsidR="001C290B" w:rsidRPr="000262EA">
        <w:rPr>
          <w:color w:val="000000" w:themeColor="text1"/>
        </w:rPr>
        <w:t>’</w:t>
      </w:r>
      <w:r w:rsidRPr="000262EA">
        <w:rPr>
          <w:color w:val="000000" w:themeColor="text1"/>
        </w:rPr>
        <w:t>utilité. Situé à côté des villages de Léra et de Ding-Ding, l</w:t>
      </w:r>
      <w:r w:rsidR="001C290B" w:rsidRPr="000262EA">
        <w:rPr>
          <w:color w:val="000000" w:themeColor="text1"/>
        </w:rPr>
        <w:t>’</w:t>
      </w:r>
      <w:r w:rsidRPr="000262EA">
        <w:rPr>
          <w:color w:val="000000" w:themeColor="text1"/>
        </w:rPr>
        <w:t xml:space="preserve">accès à ce site est facile. On traverse un </w:t>
      </w:r>
      <w:r w:rsidRPr="000262EA">
        <w:rPr>
          <w:i/>
          <w:color w:val="000000" w:themeColor="text1"/>
        </w:rPr>
        <w:t>mayo</w:t>
      </w:r>
      <w:r w:rsidRPr="000262EA">
        <w:rPr>
          <w:color w:val="000000" w:themeColor="text1"/>
        </w:rPr>
        <w:t xml:space="preserve"> qui sépare les villages de Léra, de Ding-Ding à celui de Lara. Par la suite, on emprunte une piste pour atteindre ce village abandonné. Sur la base des matériels que nous disposons, nous avons effectué trois sondages : le premier sondage a été réalisé sur un espace carré d</w:t>
      </w:r>
      <w:r w:rsidR="001C290B" w:rsidRPr="000262EA">
        <w:rPr>
          <w:color w:val="000000" w:themeColor="text1"/>
        </w:rPr>
        <w:t>’</w:t>
      </w:r>
      <w:r w:rsidRPr="000262EA">
        <w:rPr>
          <w:color w:val="000000" w:themeColor="text1"/>
        </w:rPr>
        <w:t>un mètre de côté ; la corde bien dressée, nous avons commencé par dégager l</w:t>
      </w:r>
      <w:r w:rsidR="001C290B" w:rsidRPr="000262EA">
        <w:rPr>
          <w:color w:val="000000" w:themeColor="text1"/>
        </w:rPr>
        <w:t>’</w:t>
      </w:r>
      <w:r w:rsidRPr="000262EA">
        <w:rPr>
          <w:color w:val="000000" w:themeColor="text1"/>
        </w:rPr>
        <w:t>herbe sur la portion délimitée. Par la suite, nous avons creusé avec beaucoup plus de prudence. A chaque étape où nous trouvons un objet, nous prenons la peine de l</w:t>
      </w:r>
      <w:r w:rsidR="001C290B" w:rsidRPr="000262EA">
        <w:rPr>
          <w:color w:val="000000" w:themeColor="text1"/>
        </w:rPr>
        <w:t>’</w:t>
      </w:r>
      <w:r w:rsidRPr="000262EA">
        <w:rPr>
          <w:color w:val="000000" w:themeColor="text1"/>
        </w:rPr>
        <w:t>isoler</w:t>
      </w:r>
      <w:r w:rsidRPr="000262EA">
        <w:rPr>
          <w:rStyle w:val="FootnoteReference"/>
          <w:color w:val="000000" w:themeColor="text1"/>
        </w:rPr>
        <w:footnoteReference w:id="2"/>
      </w:r>
      <w:r w:rsidRPr="000262EA">
        <w:rPr>
          <w:color w:val="000000" w:themeColor="text1"/>
        </w:rPr>
        <w:t xml:space="preserve"> et creuser avec précaution ses alentours afin de le retirer, pour ensuite le nettoyer et l</w:t>
      </w:r>
      <w:r w:rsidR="001C290B" w:rsidRPr="000262EA">
        <w:rPr>
          <w:color w:val="000000" w:themeColor="text1"/>
        </w:rPr>
        <w:t>’</w:t>
      </w:r>
      <w:r w:rsidRPr="000262EA">
        <w:rPr>
          <w:color w:val="000000" w:themeColor="text1"/>
        </w:rPr>
        <w:t>inscrire avec des détails précis dans notre cahier de fouille. C</w:t>
      </w:r>
      <w:r w:rsidR="001C290B" w:rsidRPr="000262EA">
        <w:rPr>
          <w:color w:val="000000" w:themeColor="text1"/>
        </w:rPr>
        <w:t>’</w:t>
      </w:r>
      <w:r w:rsidRPr="000262EA">
        <w:rPr>
          <w:color w:val="000000" w:themeColor="text1"/>
        </w:rPr>
        <w:t xml:space="preserve">est de la sorte que nous avons évolué pour atteindre une profondeur minimale de cinquante centimètres pour les différents sondages ouverts sur le site de </w:t>
      </w:r>
      <w:r w:rsidRPr="000262EA">
        <w:rPr>
          <w:iCs/>
          <w:color w:val="000000" w:themeColor="text1"/>
        </w:rPr>
        <w:t>Hieldé.</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0262EA" w:rsidRPr="000262EA" w:rsidTr="002323AF">
        <w:tc>
          <w:tcPr>
            <w:tcW w:w="9212" w:type="dxa"/>
          </w:tcPr>
          <w:p w:rsidR="0025378F" w:rsidRPr="000262EA" w:rsidRDefault="0025378F" w:rsidP="0010547B">
            <w:pPr>
              <w:pStyle w:val="CORPSTEXTE"/>
              <w:keepNext/>
              <w:rPr>
                <w:b/>
                <w:noProof/>
                <w:color w:val="000000" w:themeColor="text1"/>
              </w:rPr>
            </w:pPr>
            <w:bookmarkStart w:id="37" w:name="_Toc83287797"/>
            <w:bookmarkStart w:id="38" w:name="_Toc95271401"/>
            <w:bookmarkStart w:id="39" w:name="_Toc66129228"/>
            <w:bookmarkStart w:id="40" w:name="_Toc66129491"/>
            <w:r w:rsidRPr="000262EA">
              <w:rPr>
                <w:b/>
                <w:color w:val="000000" w:themeColor="text1"/>
              </w:rPr>
              <w:lastRenderedPageBreak/>
              <w:t xml:space="preserve">PHOTO </w:t>
            </w:r>
            <w:r w:rsidR="00171E20" w:rsidRPr="000262EA">
              <w:rPr>
                <w:b/>
                <w:color w:val="000000" w:themeColor="text1"/>
              </w:rPr>
              <w:t>6</w:t>
            </w:r>
            <w:r w:rsidRPr="000262EA">
              <w:rPr>
                <w:b/>
                <w:color w:val="000000" w:themeColor="text1"/>
              </w:rPr>
              <w:t>: Une vue du site de Hield</w:t>
            </w:r>
            <w:bookmarkEnd w:id="37"/>
            <w:bookmarkEnd w:id="38"/>
            <w:r w:rsidR="008123CC" w:rsidRPr="000262EA">
              <w:rPr>
                <w:b/>
                <w:color w:val="000000" w:themeColor="text1"/>
              </w:rPr>
              <w:t>é</w:t>
            </w:r>
            <w:r w:rsidRPr="000262EA">
              <w:rPr>
                <w:b/>
                <w:color w:val="000000" w:themeColor="text1"/>
              </w:rPr>
              <w:t xml:space="preserve"> </w:t>
            </w:r>
            <w:bookmarkEnd w:id="39"/>
            <w:bookmarkEnd w:id="40"/>
          </w:p>
          <w:p w:rsidR="0025378F" w:rsidRPr="000262EA" w:rsidRDefault="0025378F" w:rsidP="00C23340">
            <w:pPr>
              <w:pStyle w:val="CORPSTEXTE"/>
              <w:ind w:firstLine="0"/>
              <w:rPr>
                <w:color w:val="000000" w:themeColor="text1"/>
              </w:rPr>
            </w:pPr>
          </w:p>
        </w:tc>
      </w:tr>
      <w:tr w:rsidR="000262EA" w:rsidRPr="000262EA" w:rsidTr="002323AF">
        <w:tc>
          <w:tcPr>
            <w:tcW w:w="9212" w:type="dxa"/>
          </w:tcPr>
          <w:p w:rsidR="0025378F" w:rsidRPr="000262EA" w:rsidRDefault="0025378F" w:rsidP="00A0140D">
            <w:pPr>
              <w:pStyle w:val="CORPSTEXTE"/>
              <w:ind w:firstLine="0"/>
              <w:jc w:val="center"/>
              <w:rPr>
                <w:color w:val="000000" w:themeColor="text1"/>
              </w:rPr>
            </w:pPr>
            <w:r w:rsidRPr="000262EA">
              <w:rPr>
                <w:noProof/>
                <w:color w:val="000000" w:themeColor="text1"/>
              </w:rPr>
              <w:drawing>
                <wp:inline distT="0" distB="0" distL="0" distR="0">
                  <wp:extent cx="3873527" cy="2705878"/>
                  <wp:effectExtent l="19050" t="0" r="0" b="0"/>
                  <wp:docPr id="6" name="Image 6" descr="D:\photo pour thèse djoubi\dernières photo sites Djoubi\IMG_20210711_104759_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hoto pour thèse djoubi\dernières photo sites Djoubi\IMG_20210711_104759_684.jpg"/>
                          <pic:cNvPicPr>
                            <a:picLocks noChangeAspect="1" noChangeArrowheads="1"/>
                          </pic:cNvPicPr>
                        </pic:nvPicPr>
                        <pic:blipFill>
                          <a:blip r:embed="rId21" cstate="print"/>
                          <a:srcRect/>
                          <a:stretch>
                            <a:fillRect/>
                          </a:stretch>
                        </pic:blipFill>
                        <pic:spPr bwMode="auto">
                          <a:xfrm>
                            <a:off x="0" y="0"/>
                            <a:ext cx="3892799" cy="2719341"/>
                          </a:xfrm>
                          <a:prstGeom prst="rect">
                            <a:avLst/>
                          </a:prstGeom>
                          <a:noFill/>
                          <a:ln w="9525">
                            <a:noFill/>
                            <a:miter lim="800000"/>
                            <a:headEnd/>
                            <a:tailEnd/>
                          </a:ln>
                        </pic:spPr>
                      </pic:pic>
                    </a:graphicData>
                  </a:graphic>
                </wp:inline>
              </w:drawing>
            </w:r>
          </w:p>
        </w:tc>
      </w:tr>
      <w:tr w:rsidR="0025378F" w:rsidRPr="000262EA" w:rsidTr="002323AF">
        <w:tc>
          <w:tcPr>
            <w:tcW w:w="9212" w:type="dxa"/>
          </w:tcPr>
          <w:p w:rsidR="0025378F" w:rsidRPr="000262EA" w:rsidRDefault="0025378F" w:rsidP="008C4C1E">
            <w:pPr>
              <w:pStyle w:val="CORPSTEXTE"/>
              <w:spacing w:line="240" w:lineRule="auto"/>
              <w:rPr>
                <w:color w:val="000000" w:themeColor="text1"/>
              </w:rPr>
            </w:pPr>
            <w:r w:rsidRPr="000262EA">
              <w:rPr>
                <w:color w:val="000000" w:themeColor="text1"/>
              </w:rPr>
              <w:t>© Djoubérou, Lara, juillet 2021. Sur cette image l</w:t>
            </w:r>
            <w:r w:rsidR="001C290B" w:rsidRPr="000262EA">
              <w:rPr>
                <w:color w:val="000000" w:themeColor="text1"/>
              </w:rPr>
              <w:t>’</w:t>
            </w:r>
            <w:r w:rsidRPr="000262EA">
              <w:rPr>
                <w:color w:val="000000" w:themeColor="text1"/>
              </w:rPr>
              <w:t>on aperçoit des pierres disposées en cercle qui sont en fait des fondations des greniers dans lesquels étaient stockés des céréales, des légumes. Sur ce site nous avons dénombré plus d</w:t>
            </w:r>
            <w:r w:rsidR="001C290B" w:rsidRPr="000262EA">
              <w:rPr>
                <w:color w:val="000000" w:themeColor="text1"/>
              </w:rPr>
              <w:t>’</w:t>
            </w:r>
            <w:r w:rsidRPr="000262EA">
              <w:rPr>
                <w:color w:val="000000" w:themeColor="text1"/>
              </w:rPr>
              <w:t xml:space="preserve">une quinzaine de structures de grenier. De nos jours les populations avoisinant cet espace, déplacent ces pierres de grenier vers les villages habités et les utilisent pour des fondations de maisons modernes.   </w:t>
            </w:r>
          </w:p>
        </w:tc>
      </w:tr>
    </w:tbl>
    <w:p w:rsidR="0025378F" w:rsidRPr="000262EA" w:rsidRDefault="0025378F" w:rsidP="00A0140D">
      <w:pPr>
        <w:pStyle w:val="CORPSTEXTE"/>
        <w:spacing w:after="0"/>
        <w:ind w:firstLine="0"/>
        <w:rPr>
          <w:i/>
          <w:color w:val="000000" w:themeColor="text1"/>
        </w:rPr>
      </w:pPr>
    </w:p>
    <w:p w:rsidR="0025378F" w:rsidRPr="000262EA" w:rsidRDefault="0025378F" w:rsidP="0010547B">
      <w:pPr>
        <w:pStyle w:val="CORPSTEXTE"/>
        <w:spacing w:after="0" w:line="480" w:lineRule="auto"/>
        <w:rPr>
          <w:color w:val="000000" w:themeColor="text1"/>
        </w:rPr>
      </w:pPr>
      <w:r w:rsidRPr="000262EA">
        <w:rPr>
          <w:color w:val="000000" w:themeColor="text1"/>
        </w:rPr>
        <w:t>Le premier sondage a été stérile, nous n</w:t>
      </w:r>
      <w:r w:rsidR="001C290B" w:rsidRPr="000262EA">
        <w:rPr>
          <w:color w:val="000000" w:themeColor="text1"/>
        </w:rPr>
        <w:t>’</w:t>
      </w:r>
      <w:r w:rsidRPr="000262EA">
        <w:rPr>
          <w:color w:val="000000" w:themeColor="text1"/>
        </w:rPr>
        <w:t>avons pas obtenu de vestiges dans ce sondage, raison pour laquelle nous avons ouvert le second. Quant à ce dernier, il a été pauvre en vestiges archéologiques. Nous n</w:t>
      </w:r>
      <w:r w:rsidR="001C290B" w:rsidRPr="000262EA">
        <w:rPr>
          <w:color w:val="000000" w:themeColor="text1"/>
        </w:rPr>
        <w:t>’</w:t>
      </w:r>
      <w:r w:rsidRPr="000262EA">
        <w:rPr>
          <w:color w:val="000000" w:themeColor="text1"/>
        </w:rPr>
        <w:t>avons que récolté 13 tessons de céramiques de petites dimensions ne portant aucun décor en plus. Ce qui ne nous a pas du tout donné satisfaction. Après ces deux précédents sondages nous nous sommes posés la question suivante : pourquoi ces sondages n</w:t>
      </w:r>
      <w:r w:rsidR="001C290B" w:rsidRPr="000262EA">
        <w:rPr>
          <w:color w:val="000000" w:themeColor="text1"/>
        </w:rPr>
        <w:t>’</w:t>
      </w:r>
      <w:r w:rsidRPr="000262EA">
        <w:rPr>
          <w:color w:val="000000" w:themeColor="text1"/>
        </w:rPr>
        <w:t>ont-ils pas permis de récolter assez de vestiges qui attesteront les propos de certains de nos informateurs sur l</w:t>
      </w:r>
      <w:r w:rsidR="001C290B" w:rsidRPr="000262EA">
        <w:rPr>
          <w:color w:val="000000" w:themeColor="text1"/>
        </w:rPr>
        <w:t>’</w:t>
      </w:r>
      <w:r w:rsidRPr="000262EA">
        <w:rPr>
          <w:color w:val="000000" w:themeColor="text1"/>
        </w:rPr>
        <w:t>ancienneté du site ?</w:t>
      </w:r>
    </w:p>
    <w:p w:rsidR="0025378F" w:rsidRPr="000262EA" w:rsidRDefault="0044396C" w:rsidP="0010547B">
      <w:pPr>
        <w:pStyle w:val="CORPSTEXTE"/>
        <w:spacing w:after="0" w:line="480" w:lineRule="auto"/>
        <w:rPr>
          <w:color w:val="000000" w:themeColor="text1"/>
        </w:rPr>
      </w:pPr>
      <w:r w:rsidRPr="000262EA">
        <w:rPr>
          <w:color w:val="000000" w:themeColor="text1"/>
        </w:rPr>
        <w:t xml:space="preserve"> Nous nous sommes dit</w:t>
      </w:r>
      <w:r w:rsidR="0025378F" w:rsidRPr="000262EA">
        <w:rPr>
          <w:color w:val="000000" w:themeColor="text1"/>
        </w:rPr>
        <w:t xml:space="preserve"> peut-être que les lieux choisis pour faire le sondage n</w:t>
      </w:r>
      <w:r w:rsidR="001C290B" w:rsidRPr="000262EA">
        <w:rPr>
          <w:color w:val="000000" w:themeColor="text1"/>
        </w:rPr>
        <w:t>’</w:t>
      </w:r>
      <w:r w:rsidR="0025378F" w:rsidRPr="000262EA">
        <w:rPr>
          <w:color w:val="000000" w:themeColor="text1"/>
        </w:rPr>
        <w:t>étaient pas des endroits idéaux, car ne résultant d</w:t>
      </w:r>
      <w:r w:rsidR="001C290B" w:rsidRPr="000262EA">
        <w:rPr>
          <w:color w:val="000000" w:themeColor="text1"/>
        </w:rPr>
        <w:t>’</w:t>
      </w:r>
      <w:r w:rsidR="0025378F" w:rsidRPr="000262EA">
        <w:rPr>
          <w:color w:val="000000" w:themeColor="text1"/>
        </w:rPr>
        <w:t>aucun indice, encore moins d</w:t>
      </w:r>
      <w:r w:rsidR="001C290B" w:rsidRPr="000262EA">
        <w:rPr>
          <w:color w:val="000000" w:themeColor="text1"/>
        </w:rPr>
        <w:t>’</w:t>
      </w:r>
      <w:r w:rsidR="0025378F" w:rsidRPr="000262EA">
        <w:rPr>
          <w:color w:val="000000" w:themeColor="text1"/>
        </w:rPr>
        <w:t>une inspiration. Tel était effectivement le cas. Pour cela, nous avons pris la résolution de bien observer le site avant d</w:t>
      </w:r>
      <w:r w:rsidR="001C290B" w:rsidRPr="000262EA">
        <w:rPr>
          <w:color w:val="000000" w:themeColor="text1"/>
        </w:rPr>
        <w:t>’</w:t>
      </w:r>
      <w:r w:rsidR="0025378F" w:rsidRPr="000262EA">
        <w:rPr>
          <w:color w:val="000000" w:themeColor="text1"/>
        </w:rPr>
        <w:t xml:space="preserve">entreprendre une fouille test. Ce qui nous permet de conclure que : dans un site quelconque, le sondage ne peut être prolifique ou objectif que lorsque vous obtenez des vestiges </w:t>
      </w:r>
      <w:r w:rsidR="0025378F" w:rsidRPr="000262EA">
        <w:rPr>
          <w:color w:val="000000" w:themeColor="text1"/>
        </w:rPr>
        <w:lastRenderedPageBreak/>
        <w:t xml:space="preserve">archéologiques en quantité ; que si le chercheur prend la peine de lire le sol et de laisser son intuition le guider. </w:t>
      </w:r>
    </w:p>
    <w:p w:rsidR="0025378F" w:rsidRPr="000262EA" w:rsidRDefault="0025378F" w:rsidP="0010547B">
      <w:pPr>
        <w:pStyle w:val="CORPSTEXTE"/>
        <w:spacing w:after="0" w:line="480" w:lineRule="auto"/>
        <w:rPr>
          <w:color w:val="000000" w:themeColor="text1"/>
        </w:rPr>
      </w:pPr>
      <w:r w:rsidRPr="000262EA">
        <w:rPr>
          <w:color w:val="000000" w:themeColor="text1"/>
        </w:rPr>
        <w:t>Effectivement, les précédents sondages dont les espaces choisis ne reposaient sur aucun alibi ne pouvaient en aucun cas nous permettre d</w:t>
      </w:r>
      <w:r w:rsidR="001C290B" w:rsidRPr="000262EA">
        <w:rPr>
          <w:color w:val="000000" w:themeColor="text1"/>
        </w:rPr>
        <w:t>’</w:t>
      </w:r>
      <w:r w:rsidRPr="000262EA">
        <w:rPr>
          <w:color w:val="000000" w:themeColor="text1"/>
        </w:rPr>
        <w:t>atteindre nos objectifs escomptés ; car à cette époque (2007), on ignorait que le choix de la position du sondage (espace identifié et délimité pour l</w:t>
      </w:r>
      <w:r w:rsidR="001C290B" w:rsidRPr="000262EA">
        <w:rPr>
          <w:color w:val="000000" w:themeColor="text1"/>
        </w:rPr>
        <w:t>’</w:t>
      </w:r>
      <w:r w:rsidRPr="000262EA">
        <w:rPr>
          <w:color w:val="000000" w:themeColor="text1"/>
        </w:rPr>
        <w:t>excavation) dans un site pouvait avoir une influence sur la quantité probable des vestiges à récolter. Le troisième sondage donc, nous l</w:t>
      </w:r>
      <w:r w:rsidR="001C290B" w:rsidRPr="000262EA">
        <w:rPr>
          <w:color w:val="000000" w:themeColor="text1"/>
        </w:rPr>
        <w:t>’</w:t>
      </w:r>
      <w:r w:rsidRPr="000262EA">
        <w:rPr>
          <w:color w:val="000000" w:themeColor="text1"/>
        </w:rPr>
        <w:t>avons effectué près d</w:t>
      </w:r>
      <w:r w:rsidR="001C290B" w:rsidRPr="000262EA">
        <w:rPr>
          <w:color w:val="000000" w:themeColor="text1"/>
        </w:rPr>
        <w:t>’</w:t>
      </w:r>
      <w:r w:rsidRPr="000262EA">
        <w:rPr>
          <w:color w:val="000000" w:themeColor="text1"/>
        </w:rPr>
        <w:t>une fondation de grenier. Ce choix de la zone à décaper s</w:t>
      </w:r>
      <w:r w:rsidR="001C290B" w:rsidRPr="000262EA">
        <w:rPr>
          <w:color w:val="000000" w:themeColor="text1"/>
        </w:rPr>
        <w:t>’</w:t>
      </w:r>
      <w:r w:rsidRPr="000262EA">
        <w:rPr>
          <w:color w:val="000000" w:themeColor="text1"/>
        </w:rPr>
        <w:t>est soldé par exhumation d</w:t>
      </w:r>
      <w:r w:rsidR="001C290B" w:rsidRPr="000262EA">
        <w:rPr>
          <w:color w:val="000000" w:themeColor="text1"/>
        </w:rPr>
        <w:t>’</w:t>
      </w:r>
      <w:r w:rsidRPr="000262EA">
        <w:rPr>
          <w:color w:val="000000" w:themeColor="text1"/>
        </w:rPr>
        <w:t xml:space="preserve">une grande quantité de tessons de céramique, 82 au total et trois échantillons de charbon de bois. </w:t>
      </w:r>
    </w:p>
    <w:p w:rsidR="00892C09" w:rsidRPr="000262EA" w:rsidRDefault="0025378F" w:rsidP="0010547B">
      <w:pPr>
        <w:pStyle w:val="CORPSTEXTE"/>
        <w:spacing w:after="0" w:line="480" w:lineRule="auto"/>
        <w:rPr>
          <w:color w:val="000000" w:themeColor="text1"/>
        </w:rPr>
      </w:pPr>
      <w:r w:rsidRPr="000262EA">
        <w:rPr>
          <w:color w:val="000000" w:themeColor="text1"/>
        </w:rPr>
        <w:t>La représentation de la façade Est de la coupe stratigraphique qui a pour cordonnées GPS : N 10°08</w:t>
      </w:r>
      <w:r w:rsidR="001C290B" w:rsidRPr="000262EA">
        <w:rPr>
          <w:color w:val="000000" w:themeColor="text1"/>
        </w:rPr>
        <w:t>’</w:t>
      </w:r>
      <w:r w:rsidRPr="000262EA">
        <w:rPr>
          <w:color w:val="000000" w:themeColor="text1"/>
        </w:rPr>
        <w:t>219</w:t>
      </w:r>
      <w:r w:rsidR="001C290B" w:rsidRPr="000262EA">
        <w:rPr>
          <w:color w:val="000000" w:themeColor="text1"/>
        </w:rPr>
        <w:t>’’</w:t>
      </w:r>
      <w:r w:rsidRPr="000262EA">
        <w:rPr>
          <w:color w:val="000000" w:themeColor="text1"/>
        </w:rPr>
        <w:t>-14°32</w:t>
      </w:r>
      <w:r w:rsidR="001C290B" w:rsidRPr="000262EA">
        <w:rPr>
          <w:color w:val="000000" w:themeColor="text1"/>
        </w:rPr>
        <w:t>’</w:t>
      </w:r>
      <w:r w:rsidRPr="000262EA">
        <w:rPr>
          <w:color w:val="000000" w:themeColor="text1"/>
        </w:rPr>
        <w:t>683</w:t>
      </w:r>
      <w:r w:rsidR="001C290B" w:rsidRPr="000262EA">
        <w:rPr>
          <w:color w:val="000000" w:themeColor="text1"/>
        </w:rPr>
        <w:t>’’</w:t>
      </w:r>
      <w:r w:rsidRPr="000262EA">
        <w:rPr>
          <w:color w:val="000000" w:themeColor="text1"/>
        </w:rPr>
        <w:t xml:space="preserve"> E, présentée sur la planche 1, nous montre quatre différentes couches et quelques artefacts issus de ce sondage. La première</w:t>
      </w:r>
      <w:r w:rsidR="00D84716" w:rsidRPr="000262EA">
        <w:rPr>
          <w:color w:val="000000" w:themeColor="text1"/>
        </w:rPr>
        <w:t xml:space="preserve"> couche de couleur grise, nous a</w:t>
      </w:r>
      <w:r w:rsidRPr="000262EA">
        <w:rPr>
          <w:color w:val="000000" w:themeColor="text1"/>
        </w:rPr>
        <w:t xml:space="preserve"> livré 36 tessons de céramique ; la second</w:t>
      </w:r>
      <w:r w:rsidR="00D84716" w:rsidRPr="000262EA">
        <w:rPr>
          <w:color w:val="000000" w:themeColor="text1"/>
        </w:rPr>
        <w:t>e de couleur noire-claire nous a</w:t>
      </w:r>
      <w:r w:rsidRPr="000262EA">
        <w:rPr>
          <w:color w:val="000000" w:themeColor="text1"/>
        </w:rPr>
        <w:t xml:space="preserve"> permis d</w:t>
      </w:r>
      <w:r w:rsidR="001C290B" w:rsidRPr="000262EA">
        <w:rPr>
          <w:color w:val="000000" w:themeColor="text1"/>
        </w:rPr>
        <w:t>’</w:t>
      </w:r>
      <w:r w:rsidRPr="000262EA">
        <w:rPr>
          <w:color w:val="000000" w:themeColor="text1"/>
        </w:rPr>
        <w:t>identifier 23 tessons de céramiques et du charbon de bois; la troisième couche de couleur gris-clair, nous a livré 15 tessons de céramique. Dans la dernière couche de couleur rouge, nous avons extrait 8 tessons de céramique et du charbon de bois.</w:t>
      </w:r>
    </w:p>
    <w:p w:rsidR="00892C09" w:rsidRPr="000262EA" w:rsidRDefault="00892C09" w:rsidP="00616CCB">
      <w:pPr>
        <w:pStyle w:val="CORPSTEXTE"/>
        <w:spacing w:after="0"/>
        <w:rPr>
          <w:color w:val="000000" w:themeColor="text1"/>
        </w:rPr>
      </w:pPr>
    </w:p>
    <w:tbl>
      <w:tblPr>
        <w:tblW w:w="942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10"/>
        <w:gridCol w:w="6116"/>
      </w:tblGrid>
      <w:tr w:rsidR="000262EA" w:rsidRPr="000262EA" w:rsidTr="002323AF">
        <w:trPr>
          <w:trHeight w:val="604"/>
        </w:trPr>
        <w:tc>
          <w:tcPr>
            <w:tcW w:w="9426" w:type="dxa"/>
            <w:gridSpan w:val="2"/>
          </w:tcPr>
          <w:p w:rsidR="0025378F" w:rsidRPr="000262EA" w:rsidRDefault="0025378F" w:rsidP="00616CCB">
            <w:pPr>
              <w:pStyle w:val="Caption"/>
              <w:keepNext/>
              <w:jc w:val="center"/>
              <w:rPr>
                <w:color w:val="000000" w:themeColor="text1"/>
                <w:sz w:val="24"/>
                <w:szCs w:val="24"/>
              </w:rPr>
            </w:pPr>
            <w:bookmarkStart w:id="41" w:name="_Toc83353536"/>
            <w:bookmarkStart w:id="42" w:name="_Toc95271547"/>
            <w:r w:rsidRPr="000262EA">
              <w:rPr>
                <w:color w:val="000000" w:themeColor="text1"/>
                <w:sz w:val="24"/>
                <w:szCs w:val="24"/>
              </w:rPr>
              <w:t xml:space="preserve">PLANCHE </w:t>
            </w:r>
            <w:r w:rsidR="00E12C73" w:rsidRPr="000262EA">
              <w:rPr>
                <w:color w:val="000000" w:themeColor="text1"/>
                <w:sz w:val="24"/>
                <w:szCs w:val="24"/>
              </w:rPr>
              <w:t>2</w:t>
            </w:r>
            <w:r w:rsidRPr="000262EA">
              <w:rPr>
                <w:color w:val="000000" w:themeColor="text1"/>
                <w:sz w:val="24"/>
                <w:szCs w:val="24"/>
              </w:rPr>
              <w:t>: Motifs décoratifs sur des tessons archéologiques issus du sondage effectué sur le site de Hieldé</w:t>
            </w:r>
            <w:bookmarkEnd w:id="41"/>
            <w:bookmarkEnd w:id="42"/>
          </w:p>
        </w:tc>
      </w:tr>
      <w:tr w:rsidR="000262EA" w:rsidRPr="000262EA" w:rsidTr="002323AF">
        <w:tc>
          <w:tcPr>
            <w:tcW w:w="3310" w:type="dxa"/>
          </w:tcPr>
          <w:p w:rsidR="0025378F" w:rsidRPr="000262EA" w:rsidRDefault="0025378F" w:rsidP="00A0140D">
            <w:pPr>
              <w:pStyle w:val="CORPSTEXTE"/>
              <w:rPr>
                <w:color w:val="000000" w:themeColor="text1"/>
              </w:rPr>
            </w:pPr>
            <w:r w:rsidRPr="000262EA">
              <w:rPr>
                <w:noProof/>
                <w:color w:val="000000" w:themeColor="text1"/>
              </w:rPr>
              <w:drawing>
                <wp:anchor distT="0" distB="0" distL="114300" distR="114300" simplePos="0" relativeHeight="251606016" behindDoc="0" locked="0" layoutInCell="1" allowOverlap="1">
                  <wp:simplePos x="0" y="0"/>
                  <wp:positionH relativeFrom="column">
                    <wp:posOffset>204470</wp:posOffset>
                  </wp:positionH>
                  <wp:positionV relativeFrom="paragraph">
                    <wp:posOffset>53340</wp:posOffset>
                  </wp:positionV>
                  <wp:extent cx="1600200" cy="914400"/>
                  <wp:effectExtent l="0" t="0" r="0" b="0"/>
                  <wp:wrapNone/>
                  <wp:docPr id="7" name="Picture 32" descr="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h"/>
                          <pic:cNvPicPr>
                            <a:picLocks noChangeAspect="1" noChangeArrowheads="1"/>
                          </pic:cNvPicPr>
                        </pic:nvPicPr>
                        <pic:blipFill>
                          <a:blip r:embed="rId22" cstate="print">
                            <a:lum bright="-60000" contrast="80000"/>
                            <a:extLst>
                              <a:ext uri="{28A0092B-C50C-407E-A947-70E740481C1C}">
                                <a14:useLocalDpi xmlns:a14="http://schemas.microsoft.com/office/drawing/2010/main" val="0"/>
                              </a:ext>
                            </a:extLst>
                          </a:blip>
                          <a:srcRect t="73145" r="81941"/>
                          <a:stretch>
                            <a:fillRect/>
                          </a:stretch>
                        </pic:blipFill>
                        <pic:spPr bwMode="auto">
                          <a:xfrm>
                            <a:off x="0" y="0"/>
                            <a:ext cx="1600200" cy="914400"/>
                          </a:xfrm>
                          <a:prstGeom prst="rect">
                            <a:avLst/>
                          </a:prstGeom>
                          <a:noFill/>
                        </pic:spPr>
                      </pic:pic>
                    </a:graphicData>
                  </a:graphic>
                </wp:anchor>
              </w:drawing>
            </w:r>
          </w:p>
        </w:tc>
        <w:tc>
          <w:tcPr>
            <w:tcW w:w="6116" w:type="dxa"/>
          </w:tcPr>
          <w:p w:rsidR="0025378F" w:rsidRPr="000262EA" w:rsidRDefault="0025378F" w:rsidP="00C23340">
            <w:pPr>
              <w:pStyle w:val="CORPSTEXTE"/>
              <w:rPr>
                <w:color w:val="000000" w:themeColor="text1"/>
              </w:rPr>
            </w:pPr>
            <w:r w:rsidRPr="000262EA">
              <w:rPr>
                <w:color w:val="000000" w:themeColor="text1"/>
              </w:rPr>
              <w:t>Fragment de panse prélevé à 25 cm de profondeur ; décor incisé au bâtonnet ; motifs sous forme de petits traits rectangulaires placés verticalement entre les traits ; épaisseur 8 mm ;</w:t>
            </w:r>
          </w:p>
        </w:tc>
      </w:tr>
      <w:tr w:rsidR="000262EA" w:rsidRPr="000262EA" w:rsidTr="002323AF">
        <w:tc>
          <w:tcPr>
            <w:tcW w:w="3310" w:type="dxa"/>
          </w:tcPr>
          <w:p w:rsidR="0025378F" w:rsidRPr="000262EA" w:rsidRDefault="00616CCB" w:rsidP="00A0140D">
            <w:pPr>
              <w:pStyle w:val="CORPSTEXTE"/>
              <w:rPr>
                <w:color w:val="000000" w:themeColor="text1"/>
              </w:rPr>
            </w:pPr>
            <w:r w:rsidRPr="000262EA">
              <w:rPr>
                <w:noProof/>
                <w:color w:val="000000" w:themeColor="text1"/>
              </w:rPr>
              <w:lastRenderedPageBreak/>
              <w:t xml:space="preserve"> </w:t>
            </w:r>
            <w:r w:rsidRPr="000262EA">
              <w:rPr>
                <w:noProof/>
                <w:color w:val="000000" w:themeColor="text1"/>
              </w:rPr>
              <w:drawing>
                <wp:inline distT="0" distB="0" distL="0" distR="0" wp14:anchorId="7F5E47AD" wp14:editId="5EF0AEAF">
                  <wp:extent cx="1485900" cy="914400"/>
                  <wp:effectExtent l="0" t="0" r="0" b="0"/>
                  <wp:docPr id="39" name="Picture 31" descr="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h"/>
                          <pic:cNvPicPr>
                            <a:picLocks noChangeAspect="1" noChangeArrowheads="1"/>
                          </pic:cNvPicPr>
                        </pic:nvPicPr>
                        <pic:blipFill>
                          <a:blip r:embed="rId22" cstate="print">
                            <a:lum bright="-40000" contrast="60000"/>
                            <a:extLst>
                              <a:ext uri="{28A0092B-C50C-407E-A947-70E740481C1C}">
                                <a14:useLocalDpi xmlns:a14="http://schemas.microsoft.com/office/drawing/2010/main" val="0"/>
                              </a:ext>
                            </a:extLst>
                          </a:blip>
                          <a:srcRect l="18451" t="74600" r="64525"/>
                          <a:stretch>
                            <a:fillRect/>
                          </a:stretch>
                        </pic:blipFill>
                        <pic:spPr bwMode="auto">
                          <a:xfrm>
                            <a:off x="0" y="0"/>
                            <a:ext cx="1485900" cy="914400"/>
                          </a:xfrm>
                          <a:prstGeom prst="rect">
                            <a:avLst/>
                          </a:prstGeom>
                          <a:noFill/>
                        </pic:spPr>
                      </pic:pic>
                    </a:graphicData>
                  </a:graphic>
                </wp:inline>
              </w:drawing>
            </w:r>
          </w:p>
        </w:tc>
        <w:tc>
          <w:tcPr>
            <w:tcW w:w="6116" w:type="dxa"/>
          </w:tcPr>
          <w:p w:rsidR="0025378F" w:rsidRPr="000262EA" w:rsidRDefault="0025378F" w:rsidP="00C23340">
            <w:pPr>
              <w:pStyle w:val="CORPSTEXTE"/>
              <w:rPr>
                <w:color w:val="000000" w:themeColor="text1"/>
              </w:rPr>
            </w:pPr>
            <w:r w:rsidRPr="000262EA">
              <w:rPr>
                <w:color w:val="000000" w:themeColor="text1"/>
              </w:rPr>
              <w:t>Fragment de panse ; prélevé à 25 cm de profondeur ; décor appliqué avec les doigts ; motifs sous forme d</w:t>
            </w:r>
            <w:r w:rsidR="001C290B" w:rsidRPr="000262EA">
              <w:rPr>
                <w:color w:val="000000" w:themeColor="text1"/>
              </w:rPr>
              <w:t>’</w:t>
            </w:r>
            <w:r w:rsidRPr="000262EA">
              <w:rPr>
                <w:color w:val="000000" w:themeColor="text1"/>
              </w:rPr>
              <w:t>onde ; structure concentrique ; épaisseur 15 mm ; fragment de couleur noirâtre.</w:t>
            </w:r>
          </w:p>
        </w:tc>
      </w:tr>
      <w:tr w:rsidR="000262EA" w:rsidRPr="000262EA" w:rsidTr="002323AF">
        <w:trPr>
          <w:trHeight w:val="1868"/>
        </w:trPr>
        <w:tc>
          <w:tcPr>
            <w:tcW w:w="3310" w:type="dxa"/>
          </w:tcPr>
          <w:p w:rsidR="0025378F" w:rsidRPr="000262EA" w:rsidRDefault="0025378F" w:rsidP="00A0140D">
            <w:pPr>
              <w:pStyle w:val="CORPSTEXTE"/>
              <w:rPr>
                <w:color w:val="000000" w:themeColor="text1"/>
              </w:rPr>
            </w:pPr>
            <w:r w:rsidRPr="000262EA">
              <w:rPr>
                <w:noProof/>
                <w:color w:val="000000" w:themeColor="text1"/>
              </w:rPr>
              <w:drawing>
                <wp:anchor distT="0" distB="0" distL="114300" distR="114300" simplePos="0" relativeHeight="251618304" behindDoc="0" locked="0" layoutInCell="1" allowOverlap="1">
                  <wp:simplePos x="0" y="0"/>
                  <wp:positionH relativeFrom="column">
                    <wp:posOffset>198895</wp:posOffset>
                  </wp:positionH>
                  <wp:positionV relativeFrom="paragraph">
                    <wp:posOffset>141135</wp:posOffset>
                  </wp:positionV>
                  <wp:extent cx="1710047" cy="961901"/>
                  <wp:effectExtent l="19050" t="0" r="4453" b="0"/>
                  <wp:wrapNone/>
                  <wp:docPr id="9" name="Picture 30" descr="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
                          <pic:cNvPicPr>
                            <a:picLocks noChangeAspect="1" noChangeArrowheads="1"/>
                          </pic:cNvPicPr>
                        </pic:nvPicPr>
                        <pic:blipFill>
                          <a:blip r:embed="rId22" cstate="print">
                            <a:lum bright="-60000" contrast="80000"/>
                            <a:extLst>
                              <a:ext uri="{28A0092B-C50C-407E-A947-70E740481C1C}">
                                <a14:useLocalDpi xmlns:a14="http://schemas.microsoft.com/office/drawing/2010/main" val="0"/>
                              </a:ext>
                            </a:extLst>
                          </a:blip>
                          <a:srcRect l="34090" t="74600" r="50383"/>
                          <a:stretch>
                            <a:fillRect/>
                          </a:stretch>
                        </pic:blipFill>
                        <pic:spPr bwMode="auto">
                          <a:xfrm>
                            <a:off x="0" y="0"/>
                            <a:ext cx="1710047" cy="961901"/>
                          </a:xfrm>
                          <a:prstGeom prst="rect">
                            <a:avLst/>
                          </a:prstGeom>
                          <a:noFill/>
                        </pic:spPr>
                      </pic:pic>
                    </a:graphicData>
                  </a:graphic>
                </wp:anchor>
              </w:drawing>
            </w:r>
          </w:p>
        </w:tc>
        <w:tc>
          <w:tcPr>
            <w:tcW w:w="6116" w:type="dxa"/>
          </w:tcPr>
          <w:p w:rsidR="0025378F" w:rsidRPr="000262EA" w:rsidRDefault="0025378F" w:rsidP="00C23340">
            <w:pPr>
              <w:pStyle w:val="CORPSTEXTE"/>
              <w:rPr>
                <w:color w:val="000000" w:themeColor="text1"/>
              </w:rPr>
            </w:pPr>
            <w:r w:rsidRPr="000262EA">
              <w:rPr>
                <w:color w:val="000000" w:themeColor="text1"/>
              </w:rPr>
              <w:t>Fragment de col ; prélevé à 5 cm de profondeur ; décor appliqué ; motifs sous forme de lunes ou de bananes ; récipient ferme avec un col concave de faible courbure ; épaisseur 10 mm ; fragment portant une couleur orangée.</w:t>
            </w:r>
          </w:p>
        </w:tc>
      </w:tr>
      <w:tr w:rsidR="000262EA" w:rsidRPr="000262EA" w:rsidTr="002323AF">
        <w:tc>
          <w:tcPr>
            <w:tcW w:w="3310" w:type="dxa"/>
          </w:tcPr>
          <w:p w:rsidR="0025378F" w:rsidRPr="000262EA" w:rsidRDefault="0025378F" w:rsidP="00A0140D">
            <w:pPr>
              <w:pStyle w:val="CORPSTEXTE"/>
              <w:rPr>
                <w:color w:val="000000" w:themeColor="text1"/>
              </w:rPr>
            </w:pPr>
            <w:r w:rsidRPr="000262EA">
              <w:rPr>
                <w:noProof/>
                <w:color w:val="000000" w:themeColor="text1"/>
              </w:rPr>
              <w:drawing>
                <wp:anchor distT="0" distB="0" distL="114300" distR="114300" simplePos="0" relativeHeight="251622400" behindDoc="0" locked="0" layoutInCell="1" allowOverlap="1">
                  <wp:simplePos x="0" y="0"/>
                  <wp:positionH relativeFrom="column">
                    <wp:posOffset>384175</wp:posOffset>
                  </wp:positionH>
                  <wp:positionV relativeFrom="paragraph">
                    <wp:posOffset>78740</wp:posOffset>
                  </wp:positionV>
                  <wp:extent cx="1380490" cy="1069975"/>
                  <wp:effectExtent l="19050" t="0" r="0" b="0"/>
                  <wp:wrapSquare wrapText="bothSides"/>
                  <wp:docPr id="10" name="Picture 29" descr="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h"/>
                          <pic:cNvPicPr>
                            <a:picLocks noChangeAspect="1" noChangeArrowheads="1"/>
                          </pic:cNvPicPr>
                        </pic:nvPicPr>
                        <pic:blipFill>
                          <a:blip r:embed="rId22" cstate="print">
                            <a:lum bright="-40000" contrast="60000"/>
                            <a:extLst>
                              <a:ext uri="{28A0092B-C50C-407E-A947-70E740481C1C}">
                                <a14:useLocalDpi xmlns:a14="http://schemas.microsoft.com/office/drawing/2010/main" val="0"/>
                              </a:ext>
                            </a:extLst>
                          </a:blip>
                          <a:srcRect l="47758" t="75204" r="35982" b="8620"/>
                          <a:stretch>
                            <a:fillRect/>
                          </a:stretch>
                        </pic:blipFill>
                        <pic:spPr bwMode="auto">
                          <a:xfrm>
                            <a:off x="0" y="0"/>
                            <a:ext cx="1380490" cy="1069975"/>
                          </a:xfrm>
                          <a:prstGeom prst="rect">
                            <a:avLst/>
                          </a:prstGeom>
                          <a:noFill/>
                        </pic:spPr>
                      </pic:pic>
                    </a:graphicData>
                  </a:graphic>
                </wp:anchor>
              </w:drawing>
            </w:r>
          </w:p>
        </w:tc>
        <w:tc>
          <w:tcPr>
            <w:tcW w:w="6116" w:type="dxa"/>
          </w:tcPr>
          <w:p w:rsidR="0025378F" w:rsidRPr="000262EA" w:rsidRDefault="0025378F" w:rsidP="00C23340">
            <w:pPr>
              <w:pStyle w:val="CORPSTEXTE"/>
              <w:rPr>
                <w:color w:val="000000" w:themeColor="text1"/>
              </w:rPr>
            </w:pPr>
            <w:r w:rsidRPr="000262EA">
              <w:rPr>
                <w:color w:val="000000" w:themeColor="text1"/>
              </w:rPr>
              <w:t>Fragment de panse ; prélevé à 10 cm de profondeur ; décor imprimé au peigne ; motifs sous forme d</w:t>
            </w:r>
            <w:r w:rsidR="001C290B" w:rsidRPr="000262EA">
              <w:rPr>
                <w:color w:val="000000" w:themeColor="text1"/>
              </w:rPr>
              <w:t>’</w:t>
            </w:r>
            <w:r w:rsidRPr="000262EA">
              <w:rPr>
                <w:color w:val="000000" w:themeColor="text1"/>
              </w:rPr>
              <w:t>ondes sinusoïdales ou de vagues parallèles ; épaisseur 9 mm ; tesson de poterie de couleur orange clair ou brune.</w:t>
            </w:r>
          </w:p>
        </w:tc>
      </w:tr>
      <w:tr w:rsidR="000262EA" w:rsidRPr="000262EA" w:rsidTr="002323AF">
        <w:tc>
          <w:tcPr>
            <w:tcW w:w="3310" w:type="dxa"/>
          </w:tcPr>
          <w:p w:rsidR="0025378F" w:rsidRPr="000262EA" w:rsidRDefault="0025378F" w:rsidP="00A0140D">
            <w:pPr>
              <w:pStyle w:val="CORPSTEXTE"/>
              <w:rPr>
                <w:color w:val="000000" w:themeColor="text1"/>
              </w:rPr>
            </w:pPr>
            <w:r w:rsidRPr="000262EA">
              <w:rPr>
                <w:noProof/>
                <w:color w:val="000000" w:themeColor="text1"/>
              </w:rPr>
              <w:drawing>
                <wp:anchor distT="0" distB="0" distL="114300" distR="114300" simplePos="0" relativeHeight="251626496" behindDoc="0" locked="0" layoutInCell="1" allowOverlap="1">
                  <wp:simplePos x="0" y="0"/>
                  <wp:positionH relativeFrom="column">
                    <wp:posOffset>318770</wp:posOffset>
                  </wp:positionH>
                  <wp:positionV relativeFrom="paragraph">
                    <wp:posOffset>123825</wp:posOffset>
                  </wp:positionV>
                  <wp:extent cx="1266825" cy="901065"/>
                  <wp:effectExtent l="0" t="0" r="9525" b="0"/>
                  <wp:wrapNone/>
                  <wp:docPr id="11" name="Picture 28" descr="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h"/>
                          <pic:cNvPicPr>
                            <a:picLocks noChangeAspect="1" noChangeArrowheads="1"/>
                          </pic:cNvPicPr>
                        </pic:nvPicPr>
                        <pic:blipFill>
                          <a:blip r:embed="rId22" cstate="print">
                            <a:lum bright="-60000" contrast="80000"/>
                            <a:extLst>
                              <a:ext uri="{28A0092B-C50C-407E-A947-70E740481C1C}">
                                <a14:useLocalDpi xmlns:a14="http://schemas.microsoft.com/office/drawing/2010/main" val="0"/>
                              </a:ext>
                            </a:extLst>
                          </a:blip>
                          <a:srcRect l="64030" t="73734" r="17804" b="7149"/>
                          <a:stretch>
                            <a:fillRect/>
                          </a:stretch>
                        </pic:blipFill>
                        <pic:spPr bwMode="auto">
                          <a:xfrm>
                            <a:off x="0" y="0"/>
                            <a:ext cx="1266825" cy="901065"/>
                          </a:xfrm>
                          <a:prstGeom prst="rect">
                            <a:avLst/>
                          </a:prstGeom>
                          <a:noFill/>
                        </pic:spPr>
                      </pic:pic>
                    </a:graphicData>
                  </a:graphic>
                </wp:anchor>
              </w:drawing>
            </w:r>
          </w:p>
          <w:p w:rsidR="0025378F" w:rsidRPr="000262EA" w:rsidRDefault="0025378F" w:rsidP="00C23340">
            <w:pPr>
              <w:pStyle w:val="CORPSTEXTE"/>
              <w:rPr>
                <w:color w:val="000000" w:themeColor="text1"/>
              </w:rPr>
            </w:pPr>
          </w:p>
          <w:p w:rsidR="0025378F" w:rsidRPr="000262EA" w:rsidRDefault="0025378F" w:rsidP="00616CCB">
            <w:pPr>
              <w:pStyle w:val="CORPSTEXTE"/>
              <w:rPr>
                <w:color w:val="000000" w:themeColor="text1"/>
              </w:rPr>
            </w:pPr>
          </w:p>
        </w:tc>
        <w:tc>
          <w:tcPr>
            <w:tcW w:w="6116" w:type="dxa"/>
          </w:tcPr>
          <w:p w:rsidR="0025378F" w:rsidRPr="000262EA" w:rsidRDefault="0025378F" w:rsidP="00616CCB">
            <w:pPr>
              <w:pStyle w:val="CORPSTEXTE"/>
              <w:rPr>
                <w:color w:val="000000" w:themeColor="text1"/>
              </w:rPr>
            </w:pPr>
            <w:r w:rsidRPr="000262EA">
              <w:rPr>
                <w:color w:val="000000" w:themeColor="text1"/>
              </w:rPr>
              <w:t>Fragment de panse ; prélevé à 5 cm de profondeur, décor appliqué ; motifs sous forme de petits arcs de cercle ; épaisseur 8 mm ; fragment portant une coloration marron clair.</w:t>
            </w:r>
          </w:p>
        </w:tc>
      </w:tr>
      <w:tr w:rsidR="000262EA" w:rsidRPr="000262EA" w:rsidTr="002323AF">
        <w:tc>
          <w:tcPr>
            <w:tcW w:w="3310" w:type="dxa"/>
          </w:tcPr>
          <w:p w:rsidR="0025378F" w:rsidRPr="000262EA" w:rsidRDefault="008F402E" w:rsidP="008C4C1E">
            <w:pPr>
              <w:pStyle w:val="CORPSTEXTE"/>
              <w:rPr>
                <w:color w:val="000000" w:themeColor="text1"/>
              </w:rPr>
            </w:pPr>
            <w:r w:rsidRPr="000262EA">
              <w:rPr>
                <w:noProof/>
                <w:color w:val="000000" w:themeColor="text1"/>
              </w:rPr>
              <w:drawing>
                <wp:inline distT="0" distB="0" distL="0" distR="0" wp14:anchorId="015907CC">
                  <wp:extent cx="796758" cy="1481222"/>
                  <wp:effectExtent l="0" t="0" r="3810" b="5080"/>
                  <wp:docPr id="41" name="Picture 27" descr="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h1"/>
                          <pic:cNvPicPr>
                            <a:picLocks noChangeAspect="1" noChangeArrowheads="1"/>
                          </pic:cNvPicPr>
                        </pic:nvPicPr>
                        <pic:blipFill rotWithShape="1">
                          <a:blip r:embed="rId23" cstate="print">
                            <a:lum bright="-40000" contrast="60000"/>
                            <a:extLst>
                              <a:ext uri="{28A0092B-C50C-407E-A947-70E740481C1C}">
                                <a14:useLocalDpi xmlns:a14="http://schemas.microsoft.com/office/drawing/2010/main" val="0"/>
                              </a:ext>
                            </a:extLst>
                          </a:blip>
                          <a:srcRect l="83726" t="26410" r="2683" b="46430"/>
                          <a:stretch/>
                        </pic:blipFill>
                        <pic:spPr bwMode="auto">
                          <a:xfrm>
                            <a:off x="0" y="0"/>
                            <a:ext cx="796758" cy="14812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116" w:type="dxa"/>
          </w:tcPr>
          <w:p w:rsidR="0025378F" w:rsidRPr="000262EA" w:rsidRDefault="006D2CB4" w:rsidP="00616CCB">
            <w:pPr>
              <w:pStyle w:val="CORPSTEXTE"/>
              <w:ind w:firstLine="0"/>
              <w:rPr>
                <w:color w:val="000000" w:themeColor="text1"/>
              </w:rPr>
            </w:pPr>
            <w:r w:rsidRPr="000262EA">
              <w:rPr>
                <w:color w:val="000000" w:themeColor="text1"/>
              </w:rPr>
              <w:t xml:space="preserve">           </w:t>
            </w:r>
            <w:r w:rsidR="0025378F" w:rsidRPr="000262EA">
              <w:rPr>
                <w:color w:val="000000" w:themeColor="text1"/>
              </w:rPr>
              <w:t>Fragment d</w:t>
            </w:r>
            <w:r w:rsidR="001C290B" w:rsidRPr="000262EA">
              <w:rPr>
                <w:color w:val="000000" w:themeColor="text1"/>
              </w:rPr>
              <w:t>’</w:t>
            </w:r>
            <w:r w:rsidR="0025378F" w:rsidRPr="000262EA">
              <w:rPr>
                <w:color w:val="000000" w:themeColor="text1"/>
              </w:rPr>
              <w:t>un tripode ; prélevé à 15 cm de profondeur ; décor tracé au bâtonnet ; motif sous forme de carrés situés de part et d</w:t>
            </w:r>
            <w:r w:rsidR="001C290B" w:rsidRPr="000262EA">
              <w:rPr>
                <w:color w:val="000000" w:themeColor="text1"/>
              </w:rPr>
              <w:t>’</w:t>
            </w:r>
            <w:r w:rsidR="0025378F" w:rsidRPr="000262EA">
              <w:rPr>
                <w:color w:val="000000" w:themeColor="text1"/>
              </w:rPr>
              <w:t xml:space="preserve">autres de rainures rectilignes parallèles ; tesson de couleur marron clair.  </w:t>
            </w:r>
          </w:p>
        </w:tc>
      </w:tr>
    </w:tbl>
    <w:p w:rsidR="00862F4B" w:rsidRPr="000262EA" w:rsidRDefault="0025378F" w:rsidP="008C4C1E">
      <w:pPr>
        <w:pStyle w:val="CORPSTEXTE"/>
        <w:spacing w:after="0"/>
        <w:ind w:firstLine="0"/>
        <w:rPr>
          <w:color w:val="000000" w:themeColor="text1"/>
        </w:rPr>
      </w:pPr>
      <w:r w:rsidRPr="000262EA">
        <w:rPr>
          <w:color w:val="000000" w:themeColor="text1"/>
        </w:rPr>
        <w:t xml:space="preserve">Réalisée par Djoubérou </w:t>
      </w:r>
    </w:p>
    <w:p w:rsidR="008F402E" w:rsidRPr="000262EA" w:rsidRDefault="008F402E" w:rsidP="00A0140D">
      <w:pPr>
        <w:pStyle w:val="CORPSTEXTE"/>
        <w:spacing w:after="0"/>
        <w:rPr>
          <w:color w:val="000000" w:themeColor="text1"/>
        </w:rPr>
      </w:pPr>
    </w:p>
    <w:p w:rsidR="0025378F" w:rsidRPr="000262EA" w:rsidRDefault="0025378F" w:rsidP="0010547B">
      <w:pPr>
        <w:pStyle w:val="CORPSTEXTE"/>
        <w:spacing w:after="0" w:line="480" w:lineRule="auto"/>
        <w:rPr>
          <w:color w:val="000000" w:themeColor="text1"/>
        </w:rPr>
      </w:pPr>
      <w:r w:rsidRPr="000262EA">
        <w:rPr>
          <w:color w:val="000000" w:themeColor="text1"/>
        </w:rPr>
        <w:t>Dans ce site, le nombre total de tessons récoltés, aussi bien en surface (171) qu</w:t>
      </w:r>
      <w:r w:rsidR="001C290B" w:rsidRPr="000262EA">
        <w:rPr>
          <w:color w:val="000000" w:themeColor="text1"/>
        </w:rPr>
        <w:t>’</w:t>
      </w:r>
      <w:r w:rsidRPr="000262EA">
        <w:rPr>
          <w:color w:val="000000" w:themeColor="text1"/>
        </w:rPr>
        <w:t>en stratigraphie (82), s</w:t>
      </w:r>
      <w:r w:rsidR="001C290B" w:rsidRPr="000262EA">
        <w:rPr>
          <w:color w:val="000000" w:themeColor="text1"/>
        </w:rPr>
        <w:t>’</w:t>
      </w:r>
      <w:r w:rsidRPr="000262EA">
        <w:rPr>
          <w:color w:val="000000" w:themeColor="text1"/>
        </w:rPr>
        <w:t xml:space="preserve">élève à </w:t>
      </w:r>
      <w:bookmarkStart w:id="43" w:name="_Hlk21440933"/>
      <w:r w:rsidRPr="000262EA">
        <w:rPr>
          <w:color w:val="000000" w:themeColor="text1"/>
        </w:rPr>
        <w:t>253</w:t>
      </w:r>
      <w:bookmarkEnd w:id="43"/>
      <w:r w:rsidRPr="000262EA">
        <w:rPr>
          <w:color w:val="000000" w:themeColor="text1"/>
        </w:rPr>
        <w:t xml:space="preserve">. La majorité des tessons récoltés en surface sont de petits morceaux de poterie qui ont été sûrement brisés par des troupeaux de bœufs qui traversent le site à tout moment durant la journée. Dans cette collection de tessons de poterie, se distinguent </w:t>
      </w:r>
      <w:r w:rsidRPr="000262EA">
        <w:rPr>
          <w:color w:val="000000" w:themeColor="text1"/>
        </w:rPr>
        <w:lastRenderedPageBreak/>
        <w:t>des manches (9), des cols (24), des fonds (9), des pieds de jarres ; de pots ou des canaris (3), qui étaient utilisés pour plusieurs raisons. 36 tessons issus du sondage et 4 récoltés en surface portent des décors par impression et par incision. Le tableau suivant nous permet d</w:t>
      </w:r>
      <w:r w:rsidR="001C290B" w:rsidRPr="000262EA">
        <w:rPr>
          <w:color w:val="000000" w:themeColor="text1"/>
        </w:rPr>
        <w:t>’</w:t>
      </w:r>
      <w:r w:rsidRPr="000262EA">
        <w:rPr>
          <w:color w:val="000000" w:themeColor="text1"/>
        </w:rPr>
        <w:t xml:space="preserve">illustrer nos dires. </w:t>
      </w:r>
    </w:p>
    <w:p w:rsidR="0025378F" w:rsidRPr="000262EA" w:rsidRDefault="0025378F" w:rsidP="004515B4">
      <w:pPr>
        <w:pStyle w:val="Caption"/>
        <w:keepNext/>
        <w:jc w:val="center"/>
        <w:rPr>
          <w:color w:val="000000" w:themeColor="text1"/>
          <w:sz w:val="24"/>
          <w:szCs w:val="24"/>
        </w:rPr>
      </w:pPr>
      <w:bookmarkStart w:id="44" w:name="_Toc83353515"/>
      <w:bookmarkStart w:id="45" w:name="_Toc95271529"/>
      <w:r w:rsidRPr="000262EA">
        <w:rPr>
          <w:color w:val="000000" w:themeColor="text1"/>
          <w:sz w:val="24"/>
          <w:szCs w:val="24"/>
        </w:rPr>
        <w:t xml:space="preserve">Tableau </w:t>
      </w:r>
      <w:r w:rsidR="007B77A7" w:rsidRPr="000262EA">
        <w:rPr>
          <w:color w:val="000000" w:themeColor="text1"/>
          <w:sz w:val="24"/>
          <w:szCs w:val="24"/>
        </w:rPr>
        <w:fldChar w:fldCharType="begin"/>
      </w:r>
      <w:r w:rsidRPr="000262EA">
        <w:rPr>
          <w:color w:val="000000" w:themeColor="text1"/>
          <w:sz w:val="24"/>
          <w:szCs w:val="24"/>
        </w:rPr>
        <w:instrText xml:space="preserve"> SEQ Tableau \* ARABIC </w:instrText>
      </w:r>
      <w:r w:rsidR="007B77A7" w:rsidRPr="000262EA">
        <w:rPr>
          <w:color w:val="000000" w:themeColor="text1"/>
          <w:sz w:val="24"/>
          <w:szCs w:val="24"/>
        </w:rPr>
        <w:fldChar w:fldCharType="separate"/>
      </w:r>
      <w:r w:rsidRPr="000262EA">
        <w:rPr>
          <w:noProof/>
          <w:color w:val="000000" w:themeColor="text1"/>
          <w:sz w:val="24"/>
          <w:szCs w:val="24"/>
        </w:rPr>
        <w:t>2</w:t>
      </w:r>
      <w:r w:rsidR="007B77A7" w:rsidRPr="000262EA">
        <w:rPr>
          <w:color w:val="000000" w:themeColor="text1"/>
          <w:sz w:val="24"/>
          <w:szCs w:val="24"/>
        </w:rPr>
        <w:fldChar w:fldCharType="end"/>
      </w:r>
      <w:r w:rsidRPr="000262EA">
        <w:rPr>
          <w:color w:val="000000" w:themeColor="text1"/>
          <w:sz w:val="24"/>
          <w:szCs w:val="24"/>
        </w:rPr>
        <w:t xml:space="preserve">: Matériel </w:t>
      </w:r>
      <w:r w:rsidR="00862F4B" w:rsidRPr="000262EA">
        <w:rPr>
          <w:color w:val="000000" w:themeColor="text1"/>
          <w:sz w:val="24"/>
          <w:szCs w:val="24"/>
        </w:rPr>
        <w:t>céramique</w:t>
      </w:r>
      <w:r w:rsidRPr="000262EA">
        <w:rPr>
          <w:color w:val="000000" w:themeColor="text1"/>
          <w:sz w:val="24"/>
          <w:szCs w:val="24"/>
        </w:rPr>
        <w:t xml:space="preserve"> étudie au terme du sondage de </w:t>
      </w:r>
      <w:bookmarkEnd w:id="44"/>
      <w:r w:rsidRPr="000262EA">
        <w:rPr>
          <w:color w:val="000000" w:themeColor="text1"/>
          <w:sz w:val="24"/>
          <w:szCs w:val="24"/>
        </w:rPr>
        <w:t>Hieldé</w:t>
      </w:r>
      <w:bookmarkEnd w:id="45"/>
    </w:p>
    <w:tbl>
      <w:tblPr>
        <w:tblW w:w="0" w:type="auto"/>
        <w:tblLook w:val="01E0" w:firstRow="1" w:lastRow="1" w:firstColumn="1" w:lastColumn="1" w:noHBand="0" w:noVBand="0"/>
      </w:tblPr>
      <w:tblGrid>
        <w:gridCol w:w="2261"/>
        <w:gridCol w:w="2275"/>
        <w:gridCol w:w="2250"/>
        <w:gridCol w:w="2274"/>
      </w:tblGrid>
      <w:tr w:rsidR="000262EA" w:rsidRPr="000262EA" w:rsidTr="002323AF">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4515B4">
            <w:pPr>
              <w:pStyle w:val="CORPSTEXTE"/>
              <w:spacing w:after="0" w:line="240" w:lineRule="auto"/>
              <w:rPr>
                <w:color w:val="000000" w:themeColor="text1"/>
              </w:rPr>
            </w:pPr>
            <w:r w:rsidRPr="000262EA">
              <w:rPr>
                <w:color w:val="000000" w:themeColor="text1"/>
              </w:rPr>
              <w:t>Parties du pot</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4515B4">
            <w:pPr>
              <w:pStyle w:val="CORPSTEXTE"/>
              <w:spacing w:after="0" w:line="240" w:lineRule="auto"/>
              <w:rPr>
                <w:color w:val="000000" w:themeColor="text1"/>
              </w:rPr>
            </w:pPr>
            <w:r w:rsidRPr="000262EA">
              <w:rPr>
                <w:color w:val="000000" w:themeColor="text1"/>
              </w:rPr>
              <w:t>Décorées</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4515B4">
            <w:pPr>
              <w:pStyle w:val="CORPSTEXTE"/>
              <w:spacing w:after="0" w:line="240" w:lineRule="auto"/>
              <w:rPr>
                <w:color w:val="000000" w:themeColor="text1"/>
              </w:rPr>
            </w:pPr>
            <w:r w:rsidRPr="000262EA">
              <w:rPr>
                <w:color w:val="000000" w:themeColor="text1"/>
              </w:rPr>
              <w:t>Sans décors</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4515B4">
            <w:pPr>
              <w:pStyle w:val="CORPSTEXTE"/>
              <w:spacing w:after="0" w:line="240" w:lineRule="auto"/>
              <w:rPr>
                <w:color w:val="000000" w:themeColor="text1"/>
              </w:rPr>
            </w:pPr>
            <w:r w:rsidRPr="000262EA">
              <w:rPr>
                <w:color w:val="000000" w:themeColor="text1"/>
              </w:rPr>
              <w:t>Nombres</w:t>
            </w:r>
          </w:p>
        </w:tc>
      </w:tr>
      <w:tr w:rsidR="000262EA" w:rsidRPr="000262EA" w:rsidTr="002323AF">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4515B4">
            <w:pPr>
              <w:pStyle w:val="CORPSTEXTE"/>
              <w:spacing w:after="0" w:line="240" w:lineRule="auto"/>
              <w:rPr>
                <w:color w:val="000000" w:themeColor="text1"/>
              </w:rPr>
            </w:pPr>
            <w:r w:rsidRPr="000262EA">
              <w:rPr>
                <w:color w:val="000000" w:themeColor="text1"/>
              </w:rPr>
              <w:t>Bord</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4515B4">
            <w:pPr>
              <w:pStyle w:val="CORPSTEXTE"/>
              <w:spacing w:after="0" w:line="240" w:lineRule="auto"/>
              <w:rPr>
                <w:color w:val="000000" w:themeColor="text1"/>
              </w:rPr>
            </w:pPr>
            <w:r w:rsidRPr="000262EA">
              <w:rPr>
                <w:color w:val="000000" w:themeColor="text1"/>
              </w:rPr>
              <w:t>-</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4515B4">
            <w:pPr>
              <w:pStyle w:val="CORPSTEXTE"/>
              <w:spacing w:after="0" w:line="240" w:lineRule="auto"/>
              <w:rPr>
                <w:color w:val="000000" w:themeColor="text1"/>
              </w:rPr>
            </w:pPr>
            <w:r w:rsidRPr="000262EA">
              <w:rPr>
                <w:color w:val="000000" w:themeColor="text1"/>
              </w:rPr>
              <w:t>42</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4515B4">
            <w:pPr>
              <w:pStyle w:val="CORPSTEXTE"/>
              <w:spacing w:after="0" w:line="240" w:lineRule="auto"/>
              <w:rPr>
                <w:color w:val="000000" w:themeColor="text1"/>
              </w:rPr>
            </w:pPr>
            <w:r w:rsidRPr="000262EA">
              <w:rPr>
                <w:color w:val="000000" w:themeColor="text1"/>
              </w:rPr>
              <w:t>42</w:t>
            </w:r>
          </w:p>
        </w:tc>
      </w:tr>
      <w:tr w:rsidR="000262EA" w:rsidRPr="000262EA" w:rsidTr="002323AF">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4515B4">
            <w:pPr>
              <w:pStyle w:val="CORPSTEXTE"/>
              <w:spacing w:after="0" w:line="240" w:lineRule="auto"/>
              <w:rPr>
                <w:color w:val="000000" w:themeColor="text1"/>
              </w:rPr>
            </w:pPr>
            <w:r w:rsidRPr="000262EA">
              <w:rPr>
                <w:color w:val="000000" w:themeColor="text1"/>
              </w:rPr>
              <w:t>Col</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4515B4">
            <w:pPr>
              <w:pStyle w:val="CORPSTEXTE"/>
              <w:spacing w:after="0" w:line="240" w:lineRule="auto"/>
              <w:rPr>
                <w:color w:val="000000" w:themeColor="text1"/>
              </w:rPr>
            </w:pPr>
            <w:r w:rsidRPr="000262EA">
              <w:rPr>
                <w:color w:val="000000" w:themeColor="text1"/>
              </w:rPr>
              <w:t>11</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4515B4">
            <w:pPr>
              <w:pStyle w:val="CORPSTEXTE"/>
              <w:spacing w:after="0" w:line="240" w:lineRule="auto"/>
              <w:rPr>
                <w:color w:val="000000" w:themeColor="text1"/>
              </w:rPr>
            </w:pPr>
            <w:r w:rsidRPr="000262EA">
              <w:rPr>
                <w:color w:val="000000" w:themeColor="text1"/>
              </w:rPr>
              <w:t>15</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4515B4">
            <w:pPr>
              <w:pStyle w:val="CORPSTEXTE"/>
              <w:spacing w:after="0" w:line="240" w:lineRule="auto"/>
              <w:rPr>
                <w:color w:val="000000" w:themeColor="text1"/>
              </w:rPr>
            </w:pPr>
            <w:r w:rsidRPr="000262EA">
              <w:rPr>
                <w:color w:val="000000" w:themeColor="text1"/>
              </w:rPr>
              <w:t>26</w:t>
            </w:r>
          </w:p>
        </w:tc>
      </w:tr>
      <w:tr w:rsidR="000262EA" w:rsidRPr="000262EA" w:rsidTr="002323AF">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4515B4">
            <w:pPr>
              <w:pStyle w:val="CORPSTEXTE"/>
              <w:spacing w:after="0" w:line="240" w:lineRule="auto"/>
              <w:rPr>
                <w:color w:val="000000" w:themeColor="text1"/>
              </w:rPr>
            </w:pPr>
            <w:r w:rsidRPr="000262EA">
              <w:rPr>
                <w:color w:val="000000" w:themeColor="text1"/>
              </w:rPr>
              <w:t>Panse</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4515B4">
            <w:pPr>
              <w:pStyle w:val="CORPSTEXTE"/>
              <w:spacing w:after="0" w:line="240" w:lineRule="auto"/>
              <w:rPr>
                <w:color w:val="000000" w:themeColor="text1"/>
              </w:rPr>
            </w:pPr>
            <w:r w:rsidRPr="000262EA">
              <w:rPr>
                <w:color w:val="000000" w:themeColor="text1"/>
              </w:rPr>
              <w:t>16</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4515B4">
            <w:pPr>
              <w:pStyle w:val="CORPSTEXTE"/>
              <w:spacing w:after="0" w:line="240" w:lineRule="auto"/>
              <w:rPr>
                <w:color w:val="000000" w:themeColor="text1"/>
              </w:rPr>
            </w:pPr>
            <w:r w:rsidRPr="000262EA">
              <w:rPr>
                <w:color w:val="000000" w:themeColor="text1"/>
              </w:rPr>
              <w:t>40</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4515B4">
            <w:pPr>
              <w:pStyle w:val="CORPSTEXTE"/>
              <w:spacing w:after="0" w:line="240" w:lineRule="auto"/>
              <w:rPr>
                <w:color w:val="000000" w:themeColor="text1"/>
              </w:rPr>
            </w:pPr>
            <w:r w:rsidRPr="000262EA">
              <w:rPr>
                <w:color w:val="000000" w:themeColor="text1"/>
              </w:rPr>
              <w:t>56</w:t>
            </w:r>
          </w:p>
        </w:tc>
      </w:tr>
      <w:tr w:rsidR="000262EA" w:rsidRPr="000262EA" w:rsidTr="002323AF">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4515B4">
            <w:pPr>
              <w:pStyle w:val="CORPSTEXTE"/>
              <w:spacing w:after="0" w:line="240" w:lineRule="auto"/>
              <w:rPr>
                <w:color w:val="000000" w:themeColor="text1"/>
              </w:rPr>
            </w:pPr>
            <w:r w:rsidRPr="000262EA">
              <w:rPr>
                <w:color w:val="000000" w:themeColor="text1"/>
              </w:rPr>
              <w:t>Fond</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4515B4">
            <w:pPr>
              <w:pStyle w:val="CORPSTEXTE"/>
              <w:spacing w:after="0" w:line="240" w:lineRule="auto"/>
              <w:rPr>
                <w:color w:val="000000" w:themeColor="text1"/>
              </w:rPr>
            </w:pPr>
            <w:r w:rsidRPr="000262EA">
              <w:rPr>
                <w:color w:val="000000" w:themeColor="text1"/>
              </w:rPr>
              <w:t>5</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4515B4">
            <w:pPr>
              <w:pStyle w:val="CORPSTEXTE"/>
              <w:spacing w:after="0" w:line="240" w:lineRule="auto"/>
              <w:rPr>
                <w:color w:val="000000" w:themeColor="text1"/>
              </w:rPr>
            </w:pPr>
            <w:r w:rsidRPr="000262EA">
              <w:rPr>
                <w:color w:val="000000" w:themeColor="text1"/>
              </w:rPr>
              <w:t>04</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4515B4">
            <w:pPr>
              <w:pStyle w:val="CORPSTEXTE"/>
              <w:spacing w:after="0" w:line="240" w:lineRule="auto"/>
              <w:rPr>
                <w:color w:val="000000" w:themeColor="text1"/>
              </w:rPr>
            </w:pPr>
            <w:r w:rsidRPr="000262EA">
              <w:rPr>
                <w:color w:val="000000" w:themeColor="text1"/>
              </w:rPr>
              <w:t>09</w:t>
            </w:r>
          </w:p>
        </w:tc>
      </w:tr>
      <w:tr w:rsidR="000262EA" w:rsidRPr="000262EA" w:rsidTr="002323AF">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4515B4">
            <w:pPr>
              <w:pStyle w:val="CORPSTEXTE"/>
              <w:spacing w:after="0" w:line="240" w:lineRule="auto"/>
              <w:ind w:firstLine="0"/>
              <w:jc w:val="center"/>
              <w:rPr>
                <w:color w:val="000000" w:themeColor="text1"/>
              </w:rPr>
            </w:pPr>
            <w:r w:rsidRPr="000262EA">
              <w:rPr>
                <w:color w:val="000000" w:themeColor="text1"/>
              </w:rPr>
              <w:t>Manche</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4515B4">
            <w:pPr>
              <w:pStyle w:val="CORPSTEXTE"/>
              <w:spacing w:after="0" w:line="240" w:lineRule="auto"/>
              <w:rPr>
                <w:color w:val="000000" w:themeColor="text1"/>
              </w:rPr>
            </w:pPr>
            <w:r w:rsidRPr="000262EA">
              <w:rPr>
                <w:color w:val="000000" w:themeColor="text1"/>
              </w:rPr>
              <w:t>03</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4515B4">
            <w:pPr>
              <w:pStyle w:val="CORPSTEXTE"/>
              <w:spacing w:after="0" w:line="240" w:lineRule="auto"/>
              <w:rPr>
                <w:color w:val="000000" w:themeColor="text1"/>
              </w:rPr>
            </w:pPr>
            <w:r w:rsidRPr="000262EA">
              <w:rPr>
                <w:color w:val="000000" w:themeColor="text1"/>
              </w:rPr>
              <w:t>06</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4515B4">
            <w:pPr>
              <w:pStyle w:val="CORPSTEXTE"/>
              <w:spacing w:after="0" w:line="240" w:lineRule="auto"/>
              <w:rPr>
                <w:color w:val="000000" w:themeColor="text1"/>
              </w:rPr>
            </w:pPr>
            <w:r w:rsidRPr="000262EA">
              <w:rPr>
                <w:color w:val="000000" w:themeColor="text1"/>
              </w:rPr>
              <w:t>09</w:t>
            </w:r>
          </w:p>
        </w:tc>
      </w:tr>
      <w:tr w:rsidR="000262EA" w:rsidRPr="000262EA" w:rsidTr="002323AF">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4515B4">
            <w:pPr>
              <w:pStyle w:val="CORPSTEXTE"/>
              <w:spacing w:after="0" w:line="240" w:lineRule="auto"/>
              <w:ind w:firstLine="0"/>
              <w:jc w:val="center"/>
              <w:rPr>
                <w:color w:val="000000" w:themeColor="text1"/>
              </w:rPr>
            </w:pPr>
            <w:r w:rsidRPr="000262EA">
              <w:rPr>
                <w:color w:val="000000" w:themeColor="text1"/>
              </w:rPr>
              <w:t>Tripode</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4515B4">
            <w:pPr>
              <w:pStyle w:val="CORPSTEXTE"/>
              <w:spacing w:after="0" w:line="240" w:lineRule="auto"/>
              <w:rPr>
                <w:color w:val="000000" w:themeColor="text1"/>
              </w:rPr>
            </w:pPr>
            <w:r w:rsidRPr="000262EA">
              <w:rPr>
                <w:color w:val="000000" w:themeColor="text1"/>
              </w:rPr>
              <w:t>1</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4515B4">
            <w:pPr>
              <w:pStyle w:val="CORPSTEXTE"/>
              <w:spacing w:after="0" w:line="240" w:lineRule="auto"/>
              <w:rPr>
                <w:color w:val="000000" w:themeColor="text1"/>
              </w:rPr>
            </w:pPr>
            <w:r w:rsidRPr="000262EA">
              <w:rPr>
                <w:color w:val="000000" w:themeColor="text1"/>
              </w:rPr>
              <w:t>2</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4515B4">
            <w:pPr>
              <w:pStyle w:val="CORPSTEXTE"/>
              <w:spacing w:after="0" w:line="240" w:lineRule="auto"/>
              <w:rPr>
                <w:color w:val="000000" w:themeColor="text1"/>
              </w:rPr>
            </w:pPr>
            <w:r w:rsidRPr="000262EA">
              <w:rPr>
                <w:color w:val="000000" w:themeColor="text1"/>
              </w:rPr>
              <w:t>3</w:t>
            </w:r>
          </w:p>
        </w:tc>
      </w:tr>
      <w:tr w:rsidR="000262EA" w:rsidRPr="000262EA" w:rsidTr="002323AF">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4515B4">
            <w:pPr>
              <w:pStyle w:val="CORPSTEXTE"/>
              <w:spacing w:after="0" w:line="240" w:lineRule="auto"/>
              <w:rPr>
                <w:color w:val="000000" w:themeColor="text1"/>
              </w:rPr>
            </w:pPr>
            <w:r w:rsidRPr="000262EA">
              <w:rPr>
                <w:color w:val="000000" w:themeColor="text1"/>
              </w:rPr>
              <w:t>Total</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4515B4">
            <w:pPr>
              <w:pStyle w:val="CORPSTEXTE"/>
              <w:spacing w:after="0" w:line="240" w:lineRule="auto"/>
              <w:rPr>
                <w:color w:val="000000" w:themeColor="text1"/>
              </w:rPr>
            </w:pPr>
            <w:r w:rsidRPr="000262EA">
              <w:rPr>
                <w:color w:val="000000" w:themeColor="text1"/>
              </w:rPr>
              <w:t>36</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4515B4">
            <w:pPr>
              <w:pStyle w:val="CORPSTEXTE"/>
              <w:spacing w:after="0" w:line="240" w:lineRule="auto"/>
              <w:rPr>
                <w:color w:val="000000" w:themeColor="text1"/>
              </w:rPr>
            </w:pPr>
            <w:r w:rsidRPr="000262EA">
              <w:rPr>
                <w:color w:val="000000" w:themeColor="text1"/>
              </w:rPr>
              <w:t>109</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4515B4">
            <w:pPr>
              <w:pStyle w:val="CORPSTEXTE"/>
              <w:spacing w:after="0" w:line="240" w:lineRule="auto"/>
              <w:rPr>
                <w:color w:val="000000" w:themeColor="text1"/>
              </w:rPr>
            </w:pPr>
            <w:r w:rsidRPr="000262EA">
              <w:rPr>
                <w:color w:val="000000" w:themeColor="text1"/>
              </w:rPr>
              <w:t>145</w:t>
            </w:r>
          </w:p>
        </w:tc>
      </w:tr>
    </w:tbl>
    <w:p w:rsidR="0025378F" w:rsidRPr="000262EA" w:rsidRDefault="0025378F" w:rsidP="008F402E">
      <w:pPr>
        <w:spacing w:after="0" w:line="360" w:lineRule="auto"/>
        <w:jc w:val="both"/>
        <w:rPr>
          <w:rFonts w:ascii="Times New Roman" w:hAnsi="Times New Roman" w:cs="Times New Roman"/>
          <w:color w:val="000000" w:themeColor="text1"/>
          <w:sz w:val="24"/>
          <w:szCs w:val="24"/>
        </w:rPr>
      </w:pPr>
      <w:r w:rsidRPr="000262EA">
        <w:rPr>
          <w:rFonts w:ascii="Times New Roman" w:hAnsi="Times New Roman" w:cs="Times New Roman"/>
          <w:color w:val="000000" w:themeColor="text1"/>
          <w:sz w:val="24"/>
          <w:szCs w:val="24"/>
        </w:rPr>
        <w:t xml:space="preserve">Réalisé par Djoubérou </w:t>
      </w:r>
    </w:p>
    <w:p w:rsidR="004A7573" w:rsidRPr="000262EA" w:rsidRDefault="004A7573" w:rsidP="008F402E">
      <w:pPr>
        <w:spacing w:after="0" w:line="360" w:lineRule="auto"/>
        <w:jc w:val="both"/>
        <w:rPr>
          <w:color w:val="000000" w:themeColor="text1"/>
        </w:rPr>
      </w:pPr>
    </w:p>
    <w:tbl>
      <w:tblPr>
        <w:tblStyle w:val="TableGrid"/>
        <w:tblW w:w="0" w:type="auto"/>
        <w:tblLook w:val="04A0" w:firstRow="1" w:lastRow="0" w:firstColumn="1" w:lastColumn="0" w:noHBand="0" w:noVBand="1"/>
      </w:tblPr>
      <w:tblGrid>
        <w:gridCol w:w="9060"/>
      </w:tblGrid>
      <w:tr w:rsidR="000262EA" w:rsidRPr="000262EA" w:rsidTr="002323AF">
        <w:tc>
          <w:tcPr>
            <w:tcW w:w="9286" w:type="dxa"/>
          </w:tcPr>
          <w:p w:rsidR="0025378F" w:rsidRPr="000262EA" w:rsidRDefault="00B52B04" w:rsidP="008F402E">
            <w:pPr>
              <w:spacing w:line="360" w:lineRule="auto"/>
              <w:jc w:val="both"/>
              <w:rPr>
                <w:color w:val="000000" w:themeColor="text1"/>
              </w:rPr>
            </w:pPr>
            <w:r w:rsidRPr="000262EA">
              <w:rPr>
                <w:noProof/>
                <w:color w:val="000000" w:themeColor="text1"/>
              </w:rPr>
              <w:lastRenderedPageBreak/>
              <w:drawing>
                <wp:anchor distT="0" distB="0" distL="114300" distR="114300" simplePos="0" relativeHeight="251702272" behindDoc="0" locked="0" layoutInCell="1" allowOverlap="1">
                  <wp:simplePos x="0" y="0"/>
                  <wp:positionH relativeFrom="column">
                    <wp:posOffset>-46155</wp:posOffset>
                  </wp:positionH>
                  <wp:positionV relativeFrom="paragraph">
                    <wp:posOffset>19317</wp:posOffset>
                  </wp:positionV>
                  <wp:extent cx="5741670" cy="7652385"/>
                  <wp:effectExtent l="19050" t="19050" r="11430" b="24765"/>
                  <wp:wrapSquare wrapText="bothSides"/>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4" cstate="print"/>
                          <a:srcRect l="24902" r="26707"/>
                          <a:stretch>
                            <a:fillRect/>
                          </a:stretch>
                        </pic:blipFill>
                        <pic:spPr bwMode="auto">
                          <a:xfrm>
                            <a:off x="0" y="0"/>
                            <a:ext cx="5741670" cy="7652385"/>
                          </a:xfrm>
                          <a:prstGeom prst="rect">
                            <a:avLst/>
                          </a:prstGeom>
                          <a:noFill/>
                          <a:ln w="12700">
                            <a:solidFill>
                              <a:srgbClr val="000000"/>
                            </a:solidFill>
                            <a:miter lim="800000"/>
                            <a:headEnd/>
                            <a:tailEnd/>
                          </a:ln>
                        </pic:spPr>
                      </pic:pic>
                    </a:graphicData>
                  </a:graphic>
                </wp:anchor>
              </w:drawing>
            </w:r>
            <w:r w:rsidR="008F402E" w:rsidRPr="000262EA">
              <w:rPr>
                <w:noProof/>
                <w:color w:val="000000" w:themeColor="text1"/>
              </w:rPr>
              <mc:AlternateContent>
                <mc:Choice Requires="wps">
                  <w:drawing>
                    <wp:anchor distT="0" distB="0" distL="114300" distR="114300" simplePos="0" relativeHeight="251706368" behindDoc="0" locked="0" layoutInCell="1" allowOverlap="1">
                      <wp:simplePos x="0" y="0"/>
                      <wp:positionH relativeFrom="column">
                        <wp:posOffset>-65405</wp:posOffset>
                      </wp:positionH>
                      <wp:positionV relativeFrom="paragraph">
                        <wp:posOffset>0</wp:posOffset>
                      </wp:positionV>
                      <wp:extent cx="5755005" cy="341630"/>
                      <wp:effectExtent l="0" t="0" r="0" b="1270"/>
                      <wp:wrapSquare wrapText="bothSides"/>
                      <wp:docPr id="3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55005" cy="341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71D0" w:rsidRPr="00296728" w:rsidRDefault="009471D0" w:rsidP="0025378F">
                                  <w:pPr>
                                    <w:pStyle w:val="Caption"/>
                                    <w:jc w:val="center"/>
                                    <w:rPr>
                                      <w:color w:val="auto"/>
                                      <w:sz w:val="24"/>
                                      <w:szCs w:val="24"/>
                                    </w:rPr>
                                  </w:pPr>
                                  <w:bookmarkStart w:id="46" w:name="_Toc83353537"/>
                                  <w:bookmarkStart w:id="47" w:name="_Toc95271548"/>
                                  <w:r w:rsidRPr="00296728">
                                    <w:rPr>
                                      <w:color w:val="auto"/>
                                      <w:sz w:val="24"/>
                                      <w:szCs w:val="24"/>
                                    </w:rPr>
                                    <w:t xml:space="preserve">PLANCHE </w:t>
                                  </w:r>
                                  <w:r>
                                    <w:rPr>
                                      <w:color w:val="auto"/>
                                      <w:sz w:val="24"/>
                                      <w:szCs w:val="24"/>
                                    </w:rPr>
                                    <w:t>3</w:t>
                                  </w:r>
                                  <w:r w:rsidRPr="00296728">
                                    <w:rPr>
                                      <w:color w:val="auto"/>
                                      <w:sz w:val="24"/>
                                      <w:szCs w:val="24"/>
                                    </w:rPr>
                                    <w:t>:</w:t>
                                  </w:r>
                                  <w:r>
                                    <w:rPr>
                                      <w:color w:val="auto"/>
                                      <w:sz w:val="24"/>
                                      <w:szCs w:val="24"/>
                                    </w:rPr>
                                    <w:t xml:space="preserve"> </w:t>
                                  </w:r>
                                  <w:r w:rsidRPr="00296728">
                                    <w:rPr>
                                      <w:color w:val="auto"/>
                                      <w:sz w:val="24"/>
                                      <w:szCs w:val="24"/>
                                    </w:rPr>
                                    <w:t xml:space="preserve">Coupe stratigraphique du site de </w:t>
                                  </w:r>
                                  <w:r>
                                    <w:rPr>
                                      <w:color w:val="auto"/>
                                      <w:sz w:val="24"/>
                                      <w:szCs w:val="24"/>
                                    </w:rPr>
                                    <w:t>Hieldé</w:t>
                                  </w:r>
                                  <w:bookmarkEnd w:id="46"/>
                                  <w:bookmarkEnd w:id="4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5.15pt;margin-top:0;width:453.15pt;height:26.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" stroked="f">
                      <v:path arrowok="t"/>
                      <v:textbox inset="0,0,0,0">
                        <w:txbxContent>
                          <w:p w:rsidR="009471D0" w:rsidRPr="00296728" w:rsidRDefault="009471D0" w:rsidP="0025378F">
                            <w:pPr>
                              <w:pStyle w:val="Caption"/>
                              <w:jc w:val="center"/>
                              <w:rPr>
                                <w:color w:val="auto"/>
                                <w:sz w:val="24"/>
                                <w:szCs w:val="24"/>
                              </w:rPr>
                            </w:pPr>
                            <w:bookmarkStart w:id="46" w:name="_Toc83353537"/>
                            <w:bookmarkStart w:id="47" w:name="_Toc95271548"/>
                            <w:r w:rsidRPr="00296728">
                              <w:rPr>
                                <w:color w:val="auto"/>
                                <w:sz w:val="24"/>
                                <w:szCs w:val="24"/>
                              </w:rPr>
                              <w:t xml:space="preserve">PLANCHE </w:t>
                            </w:r>
                            <w:r>
                              <w:rPr>
                                <w:color w:val="auto"/>
                                <w:sz w:val="24"/>
                                <w:szCs w:val="24"/>
                              </w:rPr>
                              <w:t>3</w:t>
                            </w:r>
                            <w:r w:rsidRPr="00296728">
                              <w:rPr>
                                <w:color w:val="auto"/>
                                <w:sz w:val="24"/>
                                <w:szCs w:val="24"/>
                              </w:rPr>
                              <w:t>:</w:t>
                            </w:r>
                            <w:r>
                              <w:rPr>
                                <w:color w:val="auto"/>
                                <w:sz w:val="24"/>
                                <w:szCs w:val="24"/>
                              </w:rPr>
                              <w:t xml:space="preserve"> </w:t>
                            </w:r>
                            <w:r w:rsidRPr="00296728">
                              <w:rPr>
                                <w:color w:val="auto"/>
                                <w:sz w:val="24"/>
                                <w:szCs w:val="24"/>
                              </w:rPr>
                              <w:t xml:space="preserve">Coupe stratigraphique du site de </w:t>
                            </w:r>
                            <w:r>
                              <w:rPr>
                                <w:color w:val="auto"/>
                                <w:sz w:val="24"/>
                                <w:szCs w:val="24"/>
                              </w:rPr>
                              <w:t>Hieldé</w:t>
                            </w:r>
                            <w:bookmarkEnd w:id="46"/>
                            <w:bookmarkEnd w:id="47"/>
                          </w:p>
                        </w:txbxContent>
                      </v:textbox>
                      <w10:wrap type="square"/>
                    </v:shape>
                  </w:pict>
                </mc:Fallback>
              </mc:AlternateContent>
            </w:r>
          </w:p>
        </w:tc>
      </w:tr>
    </w:tbl>
    <w:p w:rsidR="0025378F" w:rsidRPr="000262EA" w:rsidRDefault="0025378F" w:rsidP="008F402E">
      <w:pPr>
        <w:spacing w:after="0" w:line="360" w:lineRule="auto"/>
        <w:jc w:val="both"/>
        <w:rPr>
          <w:rFonts w:ascii="Times New Roman" w:hAnsi="Times New Roman" w:cs="Times New Roman"/>
          <w:color w:val="000000" w:themeColor="text1"/>
          <w:sz w:val="24"/>
          <w:szCs w:val="24"/>
        </w:rPr>
      </w:pPr>
      <w:r w:rsidRPr="000262EA">
        <w:rPr>
          <w:rFonts w:ascii="Times New Roman" w:hAnsi="Times New Roman" w:cs="Times New Roman"/>
          <w:color w:val="000000" w:themeColor="text1"/>
          <w:sz w:val="24"/>
          <w:szCs w:val="24"/>
        </w:rPr>
        <w:t xml:space="preserve">Conception et réalisation : Djoubérou </w:t>
      </w:r>
    </w:p>
    <w:p w:rsidR="006D2CB4" w:rsidRPr="000262EA" w:rsidRDefault="006D2CB4" w:rsidP="008F402E">
      <w:pPr>
        <w:spacing w:after="0" w:line="360" w:lineRule="auto"/>
        <w:jc w:val="both"/>
        <w:rPr>
          <w:rFonts w:ascii="Times New Roman" w:hAnsi="Times New Roman" w:cs="Times New Roman"/>
          <w:color w:val="000000" w:themeColor="text1"/>
          <w:sz w:val="24"/>
          <w:szCs w:val="24"/>
        </w:rPr>
      </w:pPr>
    </w:p>
    <w:p w:rsidR="0025378F" w:rsidRPr="000262EA" w:rsidRDefault="0025378F" w:rsidP="0010547B">
      <w:pPr>
        <w:pStyle w:val="CORPSTEXTE"/>
        <w:spacing w:after="0" w:line="480" w:lineRule="auto"/>
        <w:rPr>
          <w:color w:val="000000" w:themeColor="text1"/>
        </w:rPr>
      </w:pPr>
      <w:r w:rsidRPr="000262EA">
        <w:rPr>
          <w:color w:val="000000" w:themeColor="text1"/>
        </w:rPr>
        <w:lastRenderedPageBreak/>
        <w:t>Ce site est propice pour une étude archéologique. Mais l</w:t>
      </w:r>
      <w:r w:rsidR="001C290B" w:rsidRPr="000262EA">
        <w:rPr>
          <w:color w:val="000000" w:themeColor="text1"/>
        </w:rPr>
        <w:t>’</w:t>
      </w:r>
      <w:r w:rsidRPr="000262EA">
        <w:rPr>
          <w:color w:val="000000" w:themeColor="text1"/>
        </w:rPr>
        <w:t>accès très facile à ce lieu peut être une cause de sa disparition. Car n</w:t>
      </w:r>
      <w:r w:rsidR="001C290B" w:rsidRPr="000262EA">
        <w:rPr>
          <w:color w:val="000000" w:themeColor="text1"/>
        </w:rPr>
        <w:t>’</w:t>
      </w:r>
      <w:r w:rsidRPr="000262EA">
        <w:rPr>
          <w:color w:val="000000" w:themeColor="text1"/>
        </w:rPr>
        <w:t>étant pas loi</w:t>
      </w:r>
      <w:r w:rsidR="00021AEA" w:rsidRPr="000262EA">
        <w:rPr>
          <w:color w:val="000000" w:themeColor="text1"/>
        </w:rPr>
        <w:t>n des villages avoisinants les h</w:t>
      </w:r>
      <w:r w:rsidRPr="000262EA">
        <w:rPr>
          <w:color w:val="000000" w:themeColor="text1"/>
        </w:rPr>
        <w:t>ommes pourront d</w:t>
      </w:r>
      <w:r w:rsidR="001C290B" w:rsidRPr="000262EA">
        <w:rPr>
          <w:color w:val="000000" w:themeColor="text1"/>
        </w:rPr>
        <w:t>’</w:t>
      </w:r>
      <w:r w:rsidRPr="000262EA">
        <w:rPr>
          <w:color w:val="000000" w:themeColor="text1"/>
        </w:rPr>
        <w:t>ici peu créer des champs. Surtout que les bœufs y ont déjà accès. Il est évident que les vestiges se trouvant en surface sont dans un état différent du leur au départ.</w:t>
      </w:r>
    </w:p>
    <w:p w:rsidR="0025378F" w:rsidRPr="000262EA" w:rsidRDefault="0025378F" w:rsidP="008F402E">
      <w:pPr>
        <w:pStyle w:val="CORPSTEXTE"/>
        <w:spacing w:after="0"/>
        <w:rPr>
          <w:color w:val="000000" w:themeColor="text1"/>
        </w:rPr>
      </w:pPr>
    </w:p>
    <w:p w:rsidR="0025378F" w:rsidRPr="000262EA" w:rsidRDefault="0025378F" w:rsidP="0010547B">
      <w:pPr>
        <w:pStyle w:val="THtitre8"/>
        <w:numPr>
          <w:ilvl w:val="0"/>
          <w:numId w:val="22"/>
        </w:numPr>
        <w:spacing w:after="0" w:line="480" w:lineRule="auto"/>
        <w:outlineLvl w:val="3"/>
        <w:rPr>
          <w:b/>
          <w:color w:val="000000" w:themeColor="text1"/>
        </w:rPr>
      </w:pPr>
      <w:bookmarkStart w:id="48" w:name="_Toc95271085"/>
      <w:r w:rsidRPr="000262EA">
        <w:rPr>
          <w:b/>
          <w:color w:val="000000" w:themeColor="text1"/>
        </w:rPr>
        <w:t>Kôo voon</w:t>
      </w:r>
      <w:bookmarkEnd w:id="48"/>
      <w:r w:rsidRPr="000262EA">
        <w:rPr>
          <w:b/>
          <w:color w:val="000000" w:themeColor="text1"/>
        </w:rPr>
        <w:t xml:space="preserve"> </w:t>
      </w:r>
    </w:p>
    <w:p w:rsidR="0025378F" w:rsidRPr="000262EA" w:rsidRDefault="0025378F" w:rsidP="0010547B">
      <w:pPr>
        <w:pStyle w:val="CORPSTEXTE"/>
        <w:spacing w:after="0" w:line="480" w:lineRule="auto"/>
        <w:ind w:firstLine="0"/>
        <w:rPr>
          <w:color w:val="000000" w:themeColor="text1"/>
        </w:rPr>
      </w:pPr>
      <w:r w:rsidRPr="000262EA">
        <w:rPr>
          <w:color w:val="000000" w:themeColor="text1"/>
        </w:rPr>
        <w:t>C</w:t>
      </w:r>
      <w:r w:rsidR="001C290B" w:rsidRPr="000262EA">
        <w:rPr>
          <w:color w:val="000000" w:themeColor="text1"/>
        </w:rPr>
        <w:t>’</w:t>
      </w:r>
      <w:r w:rsidRPr="000262EA">
        <w:rPr>
          <w:color w:val="000000" w:themeColor="text1"/>
        </w:rPr>
        <w:t>est un groupement situé à 10°09</w:t>
      </w:r>
      <w:r w:rsidR="00B52B04" w:rsidRPr="000262EA">
        <w:rPr>
          <w:color w:val="000000" w:themeColor="text1"/>
        </w:rPr>
        <w:t>'</w:t>
      </w:r>
      <w:r w:rsidRPr="000262EA">
        <w:rPr>
          <w:color w:val="000000" w:themeColor="text1"/>
        </w:rPr>
        <w:t>429</w:t>
      </w:r>
      <w:r w:rsidR="00B52B04" w:rsidRPr="000262EA">
        <w:rPr>
          <w:color w:val="000000" w:themeColor="text1"/>
        </w:rPr>
        <w:t>’</w:t>
      </w:r>
      <w:r w:rsidR="001C290B" w:rsidRPr="000262EA">
        <w:rPr>
          <w:color w:val="000000" w:themeColor="text1"/>
        </w:rPr>
        <w:t>’</w:t>
      </w:r>
      <w:r w:rsidRPr="000262EA">
        <w:rPr>
          <w:color w:val="000000" w:themeColor="text1"/>
        </w:rPr>
        <w:t xml:space="preserve"> de latitude nord et de 14°32</w:t>
      </w:r>
      <w:r w:rsidR="00B52B04" w:rsidRPr="000262EA">
        <w:rPr>
          <w:color w:val="000000" w:themeColor="text1"/>
        </w:rPr>
        <w:t>'</w:t>
      </w:r>
      <w:r w:rsidRPr="000262EA">
        <w:rPr>
          <w:color w:val="000000" w:themeColor="text1"/>
        </w:rPr>
        <w:t>372</w:t>
      </w:r>
      <w:r w:rsidR="00B52B04" w:rsidRPr="000262EA">
        <w:rPr>
          <w:color w:val="000000" w:themeColor="text1"/>
        </w:rPr>
        <w:t>’</w:t>
      </w:r>
      <w:r w:rsidR="001C290B" w:rsidRPr="000262EA">
        <w:rPr>
          <w:color w:val="000000" w:themeColor="text1"/>
        </w:rPr>
        <w:t>’</w:t>
      </w:r>
      <w:r w:rsidRPr="000262EA">
        <w:rPr>
          <w:color w:val="000000" w:themeColor="text1"/>
        </w:rPr>
        <w:t xml:space="preserve"> de longitude est. Non loin du site de </w:t>
      </w:r>
      <w:r w:rsidRPr="000262EA">
        <w:rPr>
          <w:iCs/>
          <w:color w:val="000000" w:themeColor="text1"/>
        </w:rPr>
        <w:t>Heildé</w:t>
      </w:r>
      <w:r w:rsidRPr="000262EA">
        <w:rPr>
          <w:color w:val="000000" w:themeColor="text1"/>
        </w:rPr>
        <w:t>, il a une altitude de1272 mètres et est le premier lieu de campement des Moundang de Lara, si on en croit les propos du patriarche Bakary</w:t>
      </w:r>
      <w:r w:rsidRPr="000262EA">
        <w:rPr>
          <w:rStyle w:val="FootnoteReference"/>
          <w:color w:val="000000" w:themeColor="text1"/>
        </w:rPr>
        <w:footnoteReference w:id="3"/>
      </w:r>
      <w:r w:rsidRPr="000262EA">
        <w:rPr>
          <w:color w:val="000000" w:themeColor="text1"/>
        </w:rPr>
        <w:t>. Le matériel observé sur le site se résume uniquement sur les fragments de poterie et du lithique obtenu à la suite d</w:t>
      </w:r>
      <w:r w:rsidR="001C290B" w:rsidRPr="000262EA">
        <w:rPr>
          <w:color w:val="000000" w:themeColor="text1"/>
        </w:rPr>
        <w:t>’</w:t>
      </w:r>
      <w:r w:rsidRPr="000262EA">
        <w:rPr>
          <w:color w:val="000000" w:themeColor="text1"/>
        </w:rPr>
        <w:t>une récolte de surface. Ce site est totalement submergé par les champs. C</w:t>
      </w:r>
      <w:r w:rsidR="001C290B" w:rsidRPr="000262EA">
        <w:rPr>
          <w:color w:val="000000" w:themeColor="text1"/>
        </w:rPr>
        <w:t>’</w:t>
      </w:r>
      <w:r w:rsidRPr="000262EA">
        <w:rPr>
          <w:color w:val="000000" w:themeColor="text1"/>
        </w:rPr>
        <w:t xml:space="preserve">est donc après les labours que nous avons effectué la prospection archéologique sur cet ancien village, récoltant des tessons de poteries aux décors variés. Cet ancien village est en voie de disparition car il ne reste de ce lieu que son nom. </w:t>
      </w:r>
    </w:p>
    <w:p w:rsidR="0025378F" w:rsidRPr="000262EA" w:rsidRDefault="0025378F" w:rsidP="00A0140D">
      <w:pPr>
        <w:pStyle w:val="CORPSTEXTE"/>
        <w:spacing w:after="0"/>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0262EA" w:rsidRPr="000262EA" w:rsidTr="002323AF">
        <w:tc>
          <w:tcPr>
            <w:tcW w:w="9212" w:type="dxa"/>
          </w:tcPr>
          <w:p w:rsidR="0025378F" w:rsidRPr="000262EA" w:rsidRDefault="0025378F" w:rsidP="0010547B">
            <w:pPr>
              <w:pStyle w:val="CORPSTEXTE"/>
              <w:keepNext/>
              <w:jc w:val="center"/>
              <w:rPr>
                <w:b/>
                <w:color w:val="000000" w:themeColor="text1"/>
              </w:rPr>
            </w:pPr>
            <w:bookmarkStart w:id="49" w:name="_Toc66129492"/>
            <w:bookmarkStart w:id="50" w:name="_Toc83287798"/>
            <w:bookmarkStart w:id="51" w:name="_Toc95271402"/>
            <w:r w:rsidRPr="000262EA">
              <w:rPr>
                <w:b/>
                <w:color w:val="000000" w:themeColor="text1"/>
              </w:rPr>
              <w:lastRenderedPageBreak/>
              <w:t xml:space="preserve">PHOTO </w:t>
            </w:r>
            <w:r w:rsidR="00171E20" w:rsidRPr="000262EA">
              <w:rPr>
                <w:b/>
                <w:color w:val="000000" w:themeColor="text1"/>
              </w:rPr>
              <w:t>7</w:t>
            </w:r>
            <w:r w:rsidRPr="000262EA">
              <w:rPr>
                <w:b/>
                <w:color w:val="000000" w:themeColor="text1"/>
              </w:rPr>
              <w:t>:</w:t>
            </w:r>
            <w:r w:rsidR="00171E20" w:rsidRPr="000262EA">
              <w:rPr>
                <w:b/>
                <w:color w:val="000000" w:themeColor="text1"/>
              </w:rPr>
              <w:t xml:space="preserve"> </w:t>
            </w:r>
            <w:r w:rsidRPr="000262EA">
              <w:rPr>
                <w:b/>
                <w:color w:val="000000" w:themeColor="text1"/>
              </w:rPr>
              <w:t>une vue du site de Kôo voon</w:t>
            </w:r>
            <w:bookmarkEnd w:id="49"/>
            <w:bookmarkEnd w:id="50"/>
            <w:bookmarkEnd w:id="51"/>
          </w:p>
        </w:tc>
      </w:tr>
      <w:tr w:rsidR="000262EA" w:rsidRPr="000262EA" w:rsidTr="002323AF">
        <w:tc>
          <w:tcPr>
            <w:tcW w:w="9212" w:type="dxa"/>
          </w:tcPr>
          <w:p w:rsidR="0025378F" w:rsidRPr="000262EA" w:rsidRDefault="0025378F" w:rsidP="00A0140D">
            <w:pPr>
              <w:pStyle w:val="CORPSTEXTE"/>
              <w:ind w:firstLine="0"/>
              <w:jc w:val="center"/>
              <w:rPr>
                <w:color w:val="000000" w:themeColor="text1"/>
              </w:rPr>
            </w:pPr>
            <w:r w:rsidRPr="000262EA">
              <w:rPr>
                <w:noProof/>
                <w:color w:val="000000" w:themeColor="text1"/>
              </w:rPr>
              <w:drawing>
                <wp:inline distT="0" distB="0" distL="0" distR="0">
                  <wp:extent cx="4244192" cy="3336536"/>
                  <wp:effectExtent l="19050" t="0" r="3958" b="0"/>
                  <wp:docPr id="14" name="Image 7" descr="D:\photo pour thèse djoubi\dernières photo sites Djoubi\IMG_20210711_103236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hoto pour thèse djoubi\dernières photo sites Djoubi\IMG_20210711_103236_100.jpg"/>
                          <pic:cNvPicPr>
                            <a:picLocks noChangeAspect="1" noChangeArrowheads="1"/>
                          </pic:cNvPicPr>
                        </pic:nvPicPr>
                        <pic:blipFill>
                          <a:blip r:embed="rId25" cstate="print"/>
                          <a:srcRect/>
                          <a:stretch>
                            <a:fillRect/>
                          </a:stretch>
                        </pic:blipFill>
                        <pic:spPr bwMode="auto">
                          <a:xfrm>
                            <a:off x="0" y="0"/>
                            <a:ext cx="4247518" cy="3339151"/>
                          </a:xfrm>
                          <a:prstGeom prst="rect">
                            <a:avLst/>
                          </a:prstGeom>
                          <a:noFill/>
                          <a:ln w="9525">
                            <a:noFill/>
                            <a:miter lim="800000"/>
                            <a:headEnd/>
                            <a:tailEnd/>
                          </a:ln>
                        </pic:spPr>
                      </pic:pic>
                    </a:graphicData>
                  </a:graphic>
                </wp:inline>
              </w:drawing>
            </w:r>
          </w:p>
        </w:tc>
      </w:tr>
      <w:tr w:rsidR="000262EA" w:rsidRPr="000262EA" w:rsidTr="002323AF">
        <w:tc>
          <w:tcPr>
            <w:tcW w:w="9212" w:type="dxa"/>
          </w:tcPr>
          <w:p w:rsidR="0025378F" w:rsidRPr="000262EA" w:rsidRDefault="0025378F" w:rsidP="00A0140D">
            <w:pPr>
              <w:pStyle w:val="CORPSTEXTE"/>
              <w:jc w:val="center"/>
              <w:rPr>
                <w:color w:val="000000" w:themeColor="text1"/>
              </w:rPr>
            </w:pPr>
            <w:r w:rsidRPr="000262EA">
              <w:rPr>
                <w:color w:val="000000" w:themeColor="text1"/>
              </w:rPr>
              <w:t>© Djoubérou, Lara, juillet 2021.</w:t>
            </w:r>
          </w:p>
          <w:p w:rsidR="0025378F" w:rsidRPr="000262EA" w:rsidRDefault="0025378F" w:rsidP="00C23340">
            <w:pPr>
              <w:pStyle w:val="CORPSTEXTE"/>
              <w:ind w:firstLine="0"/>
              <w:jc w:val="center"/>
              <w:rPr>
                <w:color w:val="000000" w:themeColor="text1"/>
              </w:rPr>
            </w:pPr>
          </w:p>
        </w:tc>
      </w:tr>
    </w:tbl>
    <w:p w:rsidR="0025378F" w:rsidRPr="000262EA" w:rsidRDefault="0025378F" w:rsidP="0010547B">
      <w:pPr>
        <w:pStyle w:val="CORPSTEXTE"/>
        <w:spacing w:after="0" w:line="480" w:lineRule="auto"/>
        <w:rPr>
          <w:color w:val="000000" w:themeColor="text1"/>
        </w:rPr>
      </w:pPr>
      <w:r w:rsidRPr="000262EA">
        <w:rPr>
          <w:color w:val="000000" w:themeColor="text1"/>
        </w:rPr>
        <w:t>Les vestiges archéologiques susceptibles de nous donner d</w:t>
      </w:r>
      <w:r w:rsidR="001C290B" w:rsidRPr="000262EA">
        <w:rPr>
          <w:color w:val="000000" w:themeColor="text1"/>
        </w:rPr>
        <w:t>’</w:t>
      </w:r>
      <w:r w:rsidRPr="000262EA">
        <w:rPr>
          <w:color w:val="000000" w:themeColor="text1"/>
        </w:rPr>
        <w:t>amples informations sur les peuples qui occupaient cet espace sont en train de disparaître du fait que les travaux champêtres exercés par l</w:t>
      </w:r>
      <w:r w:rsidR="001C290B" w:rsidRPr="000262EA">
        <w:rPr>
          <w:color w:val="000000" w:themeColor="text1"/>
        </w:rPr>
        <w:t>’</w:t>
      </w:r>
      <w:r w:rsidRPr="000262EA">
        <w:rPr>
          <w:color w:val="000000" w:themeColor="text1"/>
        </w:rPr>
        <w:t>homme les détruisent. C</w:t>
      </w:r>
      <w:r w:rsidR="001C290B" w:rsidRPr="000262EA">
        <w:rPr>
          <w:color w:val="000000" w:themeColor="text1"/>
        </w:rPr>
        <w:t>’</w:t>
      </w:r>
      <w:r w:rsidRPr="000262EA">
        <w:rPr>
          <w:color w:val="000000" w:themeColor="text1"/>
        </w:rPr>
        <w:t>est avec peine, que nous avons pu recueillir quelques tessons décorés ; car la majorité de ceux-ci ont à peine trois à six centimètres de longueur. Ce lieu d</w:t>
      </w:r>
      <w:r w:rsidR="001C290B" w:rsidRPr="000262EA">
        <w:rPr>
          <w:color w:val="000000" w:themeColor="text1"/>
        </w:rPr>
        <w:t>’</w:t>
      </w:r>
      <w:r w:rsidRPr="000262EA">
        <w:rPr>
          <w:color w:val="000000" w:themeColor="text1"/>
        </w:rPr>
        <w:t>habitation d</w:t>
      </w:r>
      <w:r w:rsidR="001C290B" w:rsidRPr="000262EA">
        <w:rPr>
          <w:color w:val="000000" w:themeColor="text1"/>
        </w:rPr>
        <w:t>’</w:t>
      </w:r>
      <w:r w:rsidRPr="000262EA">
        <w:rPr>
          <w:color w:val="000000" w:themeColor="text1"/>
        </w:rPr>
        <w:t xml:space="preserve">autrefois est devenu un espace agricole qui présente des caractéristiques assez semblables à celles du site de </w:t>
      </w:r>
      <w:r w:rsidRPr="000262EA">
        <w:rPr>
          <w:iCs/>
          <w:color w:val="000000" w:themeColor="text1"/>
        </w:rPr>
        <w:t>Cah-Balchillé</w:t>
      </w:r>
      <w:r w:rsidRPr="000262EA">
        <w:rPr>
          <w:color w:val="000000" w:themeColor="text1"/>
        </w:rPr>
        <w:t xml:space="preserve">. </w:t>
      </w:r>
      <w:bookmarkStart w:id="52" w:name="_Hlk22158626"/>
    </w:p>
    <w:p w:rsidR="0025378F" w:rsidRPr="000262EA" w:rsidRDefault="0025378F" w:rsidP="0010547B">
      <w:pPr>
        <w:pStyle w:val="CORPSTEXTE"/>
        <w:spacing w:line="480" w:lineRule="auto"/>
        <w:rPr>
          <w:color w:val="000000" w:themeColor="text1"/>
        </w:rPr>
      </w:pPr>
      <w:r w:rsidRPr="000262EA">
        <w:rPr>
          <w:color w:val="000000" w:themeColor="text1"/>
        </w:rPr>
        <w:t>Nous avons collecté en surface les tessons de céramique ; selon une méthode discriminatoire privilégiant les décors, les couleurs, l</w:t>
      </w:r>
      <w:r w:rsidR="001C290B" w:rsidRPr="000262EA">
        <w:rPr>
          <w:color w:val="000000" w:themeColor="text1"/>
        </w:rPr>
        <w:t>’</w:t>
      </w:r>
      <w:r w:rsidRPr="000262EA">
        <w:rPr>
          <w:color w:val="000000" w:themeColor="text1"/>
        </w:rPr>
        <w:t>allure des cols, et l</w:t>
      </w:r>
      <w:r w:rsidR="001C290B" w:rsidRPr="000262EA">
        <w:rPr>
          <w:color w:val="000000" w:themeColor="text1"/>
        </w:rPr>
        <w:t>’</w:t>
      </w:r>
      <w:r w:rsidRPr="000262EA">
        <w:rPr>
          <w:color w:val="000000" w:themeColor="text1"/>
        </w:rPr>
        <w:t>épaisseur des tessons et la longueur. Le tessonnier du site Kôo voon compte 35 tessons décorés dont : 5 fragments de col, 19 fragments de panse ou épaule, 6 tripodes et 5 anses. Une bonne partie des tessons de poterie hors mis leur petitesse, était véritablement altérée. C</w:t>
      </w:r>
      <w:r w:rsidR="001C290B" w:rsidRPr="000262EA">
        <w:rPr>
          <w:color w:val="000000" w:themeColor="text1"/>
        </w:rPr>
        <w:t>’</w:t>
      </w:r>
      <w:r w:rsidRPr="000262EA">
        <w:rPr>
          <w:color w:val="000000" w:themeColor="text1"/>
        </w:rPr>
        <w:t>est l</w:t>
      </w:r>
      <w:r w:rsidR="001C290B" w:rsidRPr="000262EA">
        <w:rPr>
          <w:color w:val="000000" w:themeColor="text1"/>
        </w:rPr>
        <w:t>’</w:t>
      </w:r>
      <w:r w:rsidRPr="000262EA">
        <w:rPr>
          <w:color w:val="000000" w:themeColor="text1"/>
        </w:rPr>
        <w:t>une des raisons pour laquelle nous n</w:t>
      </w:r>
      <w:r w:rsidR="001C290B" w:rsidRPr="000262EA">
        <w:rPr>
          <w:color w:val="000000" w:themeColor="text1"/>
        </w:rPr>
        <w:t>’</w:t>
      </w:r>
      <w:r w:rsidRPr="000262EA">
        <w:rPr>
          <w:color w:val="000000" w:themeColor="text1"/>
        </w:rPr>
        <w:t xml:space="preserve">avons pas pu préciser leur emplacement sur un récipient entier. </w:t>
      </w:r>
      <w:bookmarkEnd w:id="52"/>
    </w:p>
    <w:p w:rsidR="0025378F" w:rsidRPr="000262EA" w:rsidRDefault="0025378F" w:rsidP="008F402E">
      <w:pPr>
        <w:pStyle w:val="CORPSTEXTE"/>
        <w:rPr>
          <w:color w:val="000000" w:themeColor="text1"/>
        </w:rPr>
      </w:pPr>
    </w:p>
    <w:tbl>
      <w:tblPr>
        <w:tblW w:w="843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89"/>
        <w:gridCol w:w="5245"/>
      </w:tblGrid>
      <w:tr w:rsidR="000262EA" w:rsidRPr="000262EA" w:rsidTr="002323AF">
        <w:tc>
          <w:tcPr>
            <w:tcW w:w="8434" w:type="dxa"/>
            <w:gridSpan w:val="2"/>
          </w:tcPr>
          <w:p w:rsidR="0025378F" w:rsidRPr="000262EA" w:rsidRDefault="0025378F" w:rsidP="009471D0">
            <w:pPr>
              <w:pStyle w:val="Caption"/>
              <w:keepNext/>
              <w:jc w:val="center"/>
              <w:rPr>
                <w:color w:val="000000" w:themeColor="text1"/>
                <w:sz w:val="24"/>
                <w:szCs w:val="24"/>
              </w:rPr>
            </w:pPr>
            <w:bookmarkStart w:id="53" w:name="_Toc83353538"/>
            <w:bookmarkStart w:id="54" w:name="_Toc95271549"/>
            <w:r w:rsidRPr="000262EA">
              <w:rPr>
                <w:color w:val="000000" w:themeColor="text1"/>
                <w:sz w:val="24"/>
                <w:szCs w:val="24"/>
              </w:rPr>
              <w:lastRenderedPageBreak/>
              <w:t xml:space="preserve">PLANCHE </w:t>
            </w:r>
            <w:r w:rsidR="00E12C73" w:rsidRPr="000262EA">
              <w:rPr>
                <w:color w:val="000000" w:themeColor="text1"/>
                <w:sz w:val="24"/>
                <w:szCs w:val="24"/>
              </w:rPr>
              <w:t>4</w:t>
            </w:r>
            <w:r w:rsidRPr="000262EA">
              <w:rPr>
                <w:color w:val="000000" w:themeColor="text1"/>
                <w:sz w:val="24"/>
                <w:szCs w:val="24"/>
              </w:rPr>
              <w:t>:</w:t>
            </w:r>
            <w:r w:rsidR="009C7765" w:rsidRPr="000262EA">
              <w:rPr>
                <w:color w:val="000000" w:themeColor="text1"/>
                <w:sz w:val="24"/>
                <w:szCs w:val="24"/>
              </w:rPr>
              <w:t xml:space="preserve"> </w:t>
            </w:r>
            <w:r w:rsidRPr="000262EA">
              <w:rPr>
                <w:color w:val="000000" w:themeColor="text1"/>
                <w:sz w:val="24"/>
                <w:szCs w:val="24"/>
              </w:rPr>
              <w:t>Motifs décoratifs sur des tessons de céramiques récoltés e</w:t>
            </w:r>
            <w:r w:rsidR="00B30F73" w:rsidRPr="000262EA">
              <w:rPr>
                <w:color w:val="000000" w:themeColor="text1"/>
                <w:sz w:val="24"/>
                <w:szCs w:val="24"/>
              </w:rPr>
              <w:t xml:space="preserve">n surface sur le site de de Kôo </w:t>
            </w:r>
            <w:r w:rsidRPr="000262EA">
              <w:rPr>
                <w:color w:val="000000" w:themeColor="text1"/>
                <w:sz w:val="24"/>
                <w:szCs w:val="24"/>
              </w:rPr>
              <w:t>voon</w:t>
            </w:r>
            <w:bookmarkEnd w:id="53"/>
            <w:bookmarkEnd w:id="54"/>
          </w:p>
        </w:tc>
      </w:tr>
      <w:tr w:rsidR="000262EA" w:rsidRPr="000262EA" w:rsidTr="002323AF">
        <w:tc>
          <w:tcPr>
            <w:tcW w:w="3189" w:type="dxa"/>
          </w:tcPr>
          <w:p w:rsidR="0025378F" w:rsidRPr="000262EA" w:rsidRDefault="0025378F" w:rsidP="009471D0">
            <w:pPr>
              <w:pStyle w:val="CORPSTEXTE"/>
              <w:spacing w:line="240" w:lineRule="auto"/>
              <w:rPr>
                <w:noProof/>
                <w:color w:val="000000" w:themeColor="text1"/>
              </w:rPr>
            </w:pPr>
            <w:r w:rsidRPr="000262EA">
              <w:rPr>
                <w:noProof/>
                <w:color w:val="000000" w:themeColor="text1"/>
              </w:rPr>
              <w:drawing>
                <wp:anchor distT="0" distB="0" distL="114300" distR="114300" simplePos="0" relativeHeight="251636736" behindDoc="0" locked="0" layoutInCell="1" allowOverlap="1">
                  <wp:simplePos x="0" y="0"/>
                  <wp:positionH relativeFrom="column">
                    <wp:posOffset>254000</wp:posOffset>
                  </wp:positionH>
                  <wp:positionV relativeFrom="paragraph">
                    <wp:posOffset>258445</wp:posOffset>
                  </wp:positionV>
                  <wp:extent cx="1564005" cy="1022985"/>
                  <wp:effectExtent l="19050" t="0" r="0" b="0"/>
                  <wp:wrapSquare wrapText="bothSides"/>
                  <wp:docPr id="15" name="Picture 37" descr="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h"/>
                          <pic:cNvPicPr>
                            <a:picLocks noChangeAspect="1" noChangeArrowheads="1"/>
                          </pic:cNvPicPr>
                        </pic:nvPicPr>
                        <pic:blipFill>
                          <a:blip r:embed="rId22" cstate="print">
                            <a:lum bright="-60000" contrast="80000"/>
                            <a:extLst>
                              <a:ext uri="{28A0092B-C50C-407E-A947-70E740481C1C}">
                                <a14:useLocalDpi xmlns:a14="http://schemas.microsoft.com/office/drawing/2010/main" val="0"/>
                              </a:ext>
                            </a:extLst>
                          </a:blip>
                          <a:srcRect l="-179" t="48930" r="80025" b="26904"/>
                          <a:stretch>
                            <a:fillRect/>
                          </a:stretch>
                        </pic:blipFill>
                        <pic:spPr bwMode="auto">
                          <a:xfrm>
                            <a:off x="0" y="0"/>
                            <a:ext cx="1564005" cy="1022985"/>
                          </a:xfrm>
                          <a:prstGeom prst="rect">
                            <a:avLst/>
                          </a:prstGeom>
                          <a:noFill/>
                        </pic:spPr>
                      </pic:pic>
                    </a:graphicData>
                  </a:graphic>
                </wp:anchor>
              </w:drawing>
            </w:r>
          </w:p>
        </w:tc>
        <w:tc>
          <w:tcPr>
            <w:tcW w:w="5245" w:type="dxa"/>
          </w:tcPr>
          <w:p w:rsidR="0025378F" w:rsidRPr="000262EA" w:rsidRDefault="0025378F" w:rsidP="009471D0">
            <w:pPr>
              <w:pStyle w:val="CORPSTEXTE"/>
              <w:spacing w:line="240" w:lineRule="auto"/>
              <w:rPr>
                <w:color w:val="000000" w:themeColor="text1"/>
              </w:rPr>
            </w:pPr>
            <w:r w:rsidRPr="000262EA">
              <w:rPr>
                <w:color w:val="000000" w:themeColor="text1"/>
              </w:rPr>
              <w:t>Fragment de col ; décor imprimé à la roulette de bois ; motif sous forme de vagues à l</w:t>
            </w:r>
            <w:r w:rsidR="001C290B" w:rsidRPr="000262EA">
              <w:rPr>
                <w:color w:val="000000" w:themeColor="text1"/>
              </w:rPr>
              <w:t>’</w:t>
            </w:r>
            <w:r w:rsidRPr="000262EA">
              <w:rPr>
                <w:color w:val="000000" w:themeColor="text1"/>
              </w:rPr>
              <w:t>extrémité desquelles on aperçoit une ligne horizontale ; récipient fermé à col concave de forme sphéroïde ; épaisseur 17 mm ; fragment de couleur noire.</w:t>
            </w:r>
          </w:p>
        </w:tc>
      </w:tr>
      <w:tr w:rsidR="000262EA" w:rsidRPr="000262EA" w:rsidTr="002323AF">
        <w:tc>
          <w:tcPr>
            <w:tcW w:w="3189" w:type="dxa"/>
          </w:tcPr>
          <w:p w:rsidR="0025378F" w:rsidRPr="000262EA" w:rsidRDefault="0025378F" w:rsidP="009471D0">
            <w:pPr>
              <w:pStyle w:val="CORPSTEXTE"/>
              <w:spacing w:line="240" w:lineRule="auto"/>
              <w:rPr>
                <w:color w:val="000000" w:themeColor="text1"/>
              </w:rPr>
            </w:pPr>
            <w:r w:rsidRPr="000262EA">
              <w:rPr>
                <w:noProof/>
                <w:color w:val="000000" w:themeColor="text1"/>
              </w:rPr>
              <w:drawing>
                <wp:anchor distT="0" distB="0" distL="114300" distR="114300" simplePos="0" relativeHeight="251640832" behindDoc="0" locked="0" layoutInCell="1" allowOverlap="1">
                  <wp:simplePos x="0" y="0"/>
                  <wp:positionH relativeFrom="column">
                    <wp:posOffset>553720</wp:posOffset>
                  </wp:positionH>
                  <wp:positionV relativeFrom="paragraph">
                    <wp:posOffset>128905</wp:posOffset>
                  </wp:positionV>
                  <wp:extent cx="1028700" cy="800100"/>
                  <wp:effectExtent l="0" t="0" r="0" b="0"/>
                  <wp:wrapSquare wrapText="bothSides"/>
                  <wp:docPr id="16" name="Picture 36" descr="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h"/>
                          <pic:cNvPicPr>
                            <a:picLocks noChangeAspect="1" noChangeArrowheads="1"/>
                          </pic:cNvPicPr>
                        </pic:nvPicPr>
                        <pic:blipFill>
                          <a:blip r:embed="rId26" cstate="print">
                            <a:lum bright="-60000" contrast="80000"/>
                            <a:extLst>
                              <a:ext uri="{28A0092B-C50C-407E-A947-70E740481C1C}">
                                <a14:useLocalDpi xmlns:a14="http://schemas.microsoft.com/office/drawing/2010/main" val="0"/>
                              </a:ext>
                            </a:extLst>
                          </a:blip>
                          <a:srcRect l="23181" t="51871" r="60559" b="26266"/>
                          <a:stretch>
                            <a:fillRect/>
                          </a:stretch>
                        </pic:blipFill>
                        <pic:spPr bwMode="auto">
                          <a:xfrm>
                            <a:off x="0" y="0"/>
                            <a:ext cx="1028700" cy="800100"/>
                          </a:xfrm>
                          <a:prstGeom prst="rect">
                            <a:avLst/>
                          </a:prstGeom>
                          <a:noFill/>
                        </pic:spPr>
                      </pic:pic>
                    </a:graphicData>
                  </a:graphic>
                </wp:anchor>
              </w:drawing>
            </w:r>
          </w:p>
        </w:tc>
        <w:tc>
          <w:tcPr>
            <w:tcW w:w="5245" w:type="dxa"/>
          </w:tcPr>
          <w:p w:rsidR="0025378F" w:rsidRPr="000262EA" w:rsidRDefault="0025378F" w:rsidP="009471D0">
            <w:pPr>
              <w:pStyle w:val="CORPSTEXTE"/>
              <w:spacing w:line="240" w:lineRule="auto"/>
              <w:ind w:firstLine="0"/>
              <w:rPr>
                <w:color w:val="000000" w:themeColor="text1"/>
              </w:rPr>
            </w:pPr>
            <w:r w:rsidRPr="000262EA">
              <w:rPr>
                <w:color w:val="000000" w:themeColor="text1"/>
              </w:rPr>
              <w:t xml:space="preserve">         Fragment de col ; décor appliqué avec les doigts ; motifs sous forme d</w:t>
            </w:r>
            <w:r w:rsidR="001C290B" w:rsidRPr="000262EA">
              <w:rPr>
                <w:color w:val="000000" w:themeColor="text1"/>
              </w:rPr>
              <w:t>’</w:t>
            </w:r>
            <w:r w:rsidRPr="000262EA">
              <w:rPr>
                <w:color w:val="000000" w:themeColor="text1"/>
              </w:rPr>
              <w:t>accolades inversées continues ; récipient fermé avec un col concave de courbure moyenne ; épaisseur 10 mm ; fragment coloré en noir.</w:t>
            </w:r>
          </w:p>
        </w:tc>
      </w:tr>
      <w:tr w:rsidR="000262EA" w:rsidRPr="000262EA" w:rsidTr="002323AF">
        <w:tc>
          <w:tcPr>
            <w:tcW w:w="3189" w:type="dxa"/>
          </w:tcPr>
          <w:p w:rsidR="0025378F" w:rsidRPr="000262EA" w:rsidRDefault="0025378F" w:rsidP="009471D0">
            <w:pPr>
              <w:pStyle w:val="CORPSTEXTE"/>
              <w:spacing w:line="240" w:lineRule="auto"/>
              <w:ind w:firstLine="0"/>
              <w:rPr>
                <w:color w:val="000000" w:themeColor="text1"/>
              </w:rPr>
            </w:pPr>
            <w:r w:rsidRPr="000262EA">
              <w:rPr>
                <w:noProof/>
                <w:color w:val="000000" w:themeColor="text1"/>
              </w:rPr>
              <w:drawing>
                <wp:anchor distT="0" distB="0" distL="114300" distR="114300" simplePos="0" relativeHeight="251644928" behindDoc="0" locked="0" layoutInCell="1" allowOverlap="1">
                  <wp:simplePos x="0" y="0"/>
                  <wp:positionH relativeFrom="column">
                    <wp:posOffset>334645</wp:posOffset>
                  </wp:positionH>
                  <wp:positionV relativeFrom="paragraph">
                    <wp:posOffset>131445</wp:posOffset>
                  </wp:positionV>
                  <wp:extent cx="1405890" cy="1112520"/>
                  <wp:effectExtent l="19050" t="0" r="3810" b="0"/>
                  <wp:wrapSquare wrapText="bothSides"/>
                  <wp:docPr id="17" name="Picture 35" descr="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h"/>
                          <pic:cNvPicPr>
                            <a:picLocks noChangeAspect="1" noChangeArrowheads="1"/>
                          </pic:cNvPicPr>
                        </pic:nvPicPr>
                        <pic:blipFill>
                          <a:blip r:embed="rId27" cstate="print">
                            <a:lum bright="-40000" contrast="60000"/>
                            <a:extLst>
                              <a:ext uri="{28A0092B-C50C-407E-A947-70E740481C1C}">
                                <a14:useLocalDpi xmlns:a14="http://schemas.microsoft.com/office/drawing/2010/main" val="0"/>
                              </a:ext>
                            </a:extLst>
                          </a:blip>
                          <a:srcRect l="41347" t="51871" r="44530" b="27541"/>
                          <a:stretch>
                            <a:fillRect/>
                          </a:stretch>
                        </pic:blipFill>
                        <pic:spPr bwMode="auto">
                          <a:xfrm>
                            <a:off x="0" y="0"/>
                            <a:ext cx="1405890" cy="1112520"/>
                          </a:xfrm>
                          <a:prstGeom prst="rect">
                            <a:avLst/>
                          </a:prstGeom>
                          <a:noFill/>
                        </pic:spPr>
                      </pic:pic>
                    </a:graphicData>
                  </a:graphic>
                </wp:anchor>
              </w:drawing>
            </w:r>
          </w:p>
        </w:tc>
        <w:tc>
          <w:tcPr>
            <w:tcW w:w="5245" w:type="dxa"/>
          </w:tcPr>
          <w:p w:rsidR="0025378F" w:rsidRPr="000262EA" w:rsidRDefault="006D2CB4" w:rsidP="009471D0">
            <w:pPr>
              <w:pStyle w:val="CORPSTEXTE"/>
              <w:spacing w:line="240" w:lineRule="auto"/>
              <w:ind w:firstLine="0"/>
              <w:rPr>
                <w:color w:val="000000" w:themeColor="text1"/>
              </w:rPr>
            </w:pPr>
            <w:r w:rsidRPr="000262EA">
              <w:rPr>
                <w:color w:val="000000" w:themeColor="text1"/>
              </w:rPr>
              <w:t xml:space="preserve">          Fragment de panse</w:t>
            </w:r>
            <w:r w:rsidR="0025378F" w:rsidRPr="000262EA">
              <w:rPr>
                <w:color w:val="000000" w:themeColor="text1"/>
              </w:rPr>
              <w:t>; décor appliqué avec les doigts ; motifs sou</w:t>
            </w:r>
            <w:r w:rsidRPr="000262EA">
              <w:rPr>
                <w:color w:val="000000" w:themeColor="text1"/>
              </w:rPr>
              <w:t>s forme d</w:t>
            </w:r>
            <w:r w:rsidR="001C290B" w:rsidRPr="000262EA">
              <w:rPr>
                <w:color w:val="000000" w:themeColor="text1"/>
              </w:rPr>
              <w:t>’</w:t>
            </w:r>
            <w:r w:rsidRPr="000262EA">
              <w:rPr>
                <w:color w:val="000000" w:themeColor="text1"/>
              </w:rPr>
              <w:t>écailles de poisson ;</w:t>
            </w:r>
            <w:r w:rsidR="0025378F" w:rsidRPr="000262EA">
              <w:rPr>
                <w:color w:val="000000" w:themeColor="text1"/>
              </w:rPr>
              <w:t xml:space="preserve">                                                                                    structure en feston; épaisseur 10 mm; tesson de couleur orange.</w:t>
            </w:r>
          </w:p>
        </w:tc>
      </w:tr>
      <w:tr w:rsidR="000262EA" w:rsidRPr="000262EA" w:rsidTr="002323AF">
        <w:tc>
          <w:tcPr>
            <w:tcW w:w="3189" w:type="dxa"/>
          </w:tcPr>
          <w:p w:rsidR="0025378F" w:rsidRPr="000262EA" w:rsidRDefault="0025378F" w:rsidP="009471D0">
            <w:pPr>
              <w:pStyle w:val="CORPSTEXTE"/>
              <w:spacing w:line="240" w:lineRule="auto"/>
              <w:rPr>
                <w:color w:val="000000" w:themeColor="text1"/>
              </w:rPr>
            </w:pPr>
            <w:r w:rsidRPr="000262EA">
              <w:rPr>
                <w:noProof/>
                <w:color w:val="000000" w:themeColor="text1"/>
              </w:rPr>
              <w:drawing>
                <wp:anchor distT="0" distB="0" distL="114300" distR="114300" simplePos="0" relativeHeight="251649024" behindDoc="0" locked="0" layoutInCell="1" allowOverlap="1">
                  <wp:simplePos x="0" y="0"/>
                  <wp:positionH relativeFrom="column">
                    <wp:posOffset>387350</wp:posOffset>
                  </wp:positionH>
                  <wp:positionV relativeFrom="paragraph">
                    <wp:posOffset>222885</wp:posOffset>
                  </wp:positionV>
                  <wp:extent cx="1436370" cy="963930"/>
                  <wp:effectExtent l="0" t="0" r="0" b="7620"/>
                  <wp:wrapSquare wrapText="bothSides"/>
                  <wp:docPr id="18" name="Picture 34" descr="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h"/>
                          <pic:cNvPicPr>
                            <a:picLocks noChangeAspect="1" noChangeArrowheads="1"/>
                          </pic:cNvPicPr>
                        </pic:nvPicPr>
                        <pic:blipFill>
                          <a:blip r:embed="rId22" cstate="print">
                            <a:lum bright="-40000" contrast="60000"/>
                            <a:extLst>
                              <a:ext uri="{28A0092B-C50C-407E-A947-70E740481C1C}">
                                <a14:useLocalDpi xmlns:a14="http://schemas.microsoft.com/office/drawing/2010/main" val="0"/>
                              </a:ext>
                            </a:extLst>
                          </a:blip>
                          <a:srcRect l="56306" t="54811" r="26596" b="27737"/>
                          <a:stretch>
                            <a:fillRect/>
                          </a:stretch>
                        </pic:blipFill>
                        <pic:spPr bwMode="auto">
                          <a:xfrm>
                            <a:off x="0" y="0"/>
                            <a:ext cx="1436370" cy="963930"/>
                          </a:xfrm>
                          <a:prstGeom prst="rect">
                            <a:avLst/>
                          </a:prstGeom>
                          <a:noFill/>
                        </pic:spPr>
                      </pic:pic>
                    </a:graphicData>
                  </a:graphic>
                </wp:anchor>
              </w:drawing>
            </w:r>
          </w:p>
        </w:tc>
        <w:tc>
          <w:tcPr>
            <w:tcW w:w="5245" w:type="dxa"/>
          </w:tcPr>
          <w:p w:rsidR="0025378F" w:rsidRPr="000262EA" w:rsidRDefault="0025378F" w:rsidP="009471D0">
            <w:pPr>
              <w:pStyle w:val="CORPSTEXTE"/>
              <w:spacing w:line="240" w:lineRule="auto"/>
              <w:rPr>
                <w:color w:val="000000" w:themeColor="text1"/>
              </w:rPr>
            </w:pPr>
            <w:r w:rsidRPr="000262EA">
              <w:rPr>
                <w:color w:val="000000" w:themeColor="text1"/>
              </w:rPr>
              <w:t>Fragment de col ; décor imprimé au pei</w:t>
            </w:r>
            <w:r w:rsidR="006D2CB4" w:rsidRPr="000262EA">
              <w:rPr>
                <w:color w:val="000000" w:themeColor="text1"/>
              </w:rPr>
              <w:t>gne ;</w:t>
            </w:r>
            <w:r w:rsidRPr="000262EA">
              <w:rPr>
                <w:color w:val="000000" w:themeColor="text1"/>
              </w:rPr>
              <w:t xml:space="preserve"> motifs sous forme de vagues parallèles ; récipient fermé avec un </w:t>
            </w:r>
            <w:r w:rsidR="006D2CB4" w:rsidRPr="000262EA">
              <w:rPr>
                <w:color w:val="000000" w:themeColor="text1"/>
              </w:rPr>
              <w:t>col concave de courbure moyenne ;</w:t>
            </w:r>
            <w:r w:rsidRPr="000262EA">
              <w:rPr>
                <w:color w:val="000000" w:themeColor="text1"/>
              </w:rPr>
              <w:t xml:space="preserve"> épaisseur 10 mm ; fragment ayant une couleur noirâtre.</w:t>
            </w:r>
          </w:p>
        </w:tc>
      </w:tr>
      <w:tr w:rsidR="000262EA" w:rsidRPr="000262EA" w:rsidTr="002323AF">
        <w:tc>
          <w:tcPr>
            <w:tcW w:w="3189" w:type="dxa"/>
          </w:tcPr>
          <w:p w:rsidR="0025378F" w:rsidRPr="000262EA" w:rsidRDefault="0025378F" w:rsidP="009471D0">
            <w:pPr>
              <w:pStyle w:val="CORPSTEXTE"/>
              <w:spacing w:line="240" w:lineRule="auto"/>
              <w:rPr>
                <w:color w:val="000000" w:themeColor="text1"/>
              </w:rPr>
            </w:pPr>
            <w:r w:rsidRPr="000262EA">
              <w:rPr>
                <w:noProof/>
                <w:color w:val="000000" w:themeColor="text1"/>
              </w:rPr>
              <w:drawing>
                <wp:anchor distT="0" distB="0" distL="114300" distR="114300" simplePos="0" relativeHeight="251653120" behindDoc="0" locked="0" layoutInCell="1" allowOverlap="1">
                  <wp:simplePos x="0" y="0"/>
                  <wp:positionH relativeFrom="column">
                    <wp:posOffset>615950</wp:posOffset>
                  </wp:positionH>
                  <wp:positionV relativeFrom="paragraph">
                    <wp:posOffset>222885</wp:posOffset>
                  </wp:positionV>
                  <wp:extent cx="1143000" cy="1026795"/>
                  <wp:effectExtent l="0" t="0" r="0" b="1905"/>
                  <wp:wrapSquare wrapText="bothSides"/>
                  <wp:docPr id="19" name="Picture 33" descr="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h"/>
                          <pic:cNvPicPr>
                            <a:picLocks noChangeAspect="1" noChangeArrowheads="1"/>
                          </pic:cNvPicPr>
                        </pic:nvPicPr>
                        <pic:blipFill>
                          <a:blip r:embed="rId22" cstate="print">
                            <a:lum bright="-60000" contrast="80000"/>
                            <a:extLst>
                              <a:ext uri="{28A0092B-C50C-407E-A947-70E740481C1C}">
                                <a14:useLocalDpi xmlns:a14="http://schemas.microsoft.com/office/drawing/2010/main" val="0"/>
                              </a:ext>
                            </a:extLst>
                          </a:blip>
                          <a:srcRect l="72336" t="56284" r="13773" b="26266"/>
                          <a:stretch>
                            <a:fillRect/>
                          </a:stretch>
                        </pic:blipFill>
                        <pic:spPr bwMode="auto">
                          <a:xfrm>
                            <a:off x="0" y="0"/>
                            <a:ext cx="1143000" cy="1026795"/>
                          </a:xfrm>
                          <a:prstGeom prst="rect">
                            <a:avLst/>
                          </a:prstGeom>
                          <a:noFill/>
                        </pic:spPr>
                      </pic:pic>
                    </a:graphicData>
                  </a:graphic>
                </wp:anchor>
              </w:drawing>
            </w:r>
          </w:p>
        </w:tc>
        <w:tc>
          <w:tcPr>
            <w:tcW w:w="5245" w:type="dxa"/>
          </w:tcPr>
          <w:p w:rsidR="0025378F" w:rsidRPr="000262EA" w:rsidRDefault="0025378F" w:rsidP="009471D0">
            <w:pPr>
              <w:pStyle w:val="CORPSTEXTE"/>
              <w:spacing w:line="240" w:lineRule="auto"/>
              <w:rPr>
                <w:color w:val="000000" w:themeColor="text1"/>
              </w:rPr>
            </w:pPr>
            <w:r w:rsidRPr="000262EA">
              <w:rPr>
                <w:color w:val="000000" w:themeColor="text1"/>
              </w:rPr>
              <w:t>Fragment de manche ; décor tracé au bâtonnet ; motifs sous forme de rainures parallèles rectilignes séparées au centre par un motif sous forme de bougre ; épaisseur 30 mm ; fragment de couleur grise.</w:t>
            </w:r>
          </w:p>
        </w:tc>
      </w:tr>
    </w:tbl>
    <w:p w:rsidR="0025378F" w:rsidRPr="000262EA" w:rsidRDefault="0025378F" w:rsidP="008F402E">
      <w:pPr>
        <w:pStyle w:val="CORPSTEXTE"/>
        <w:rPr>
          <w:color w:val="000000" w:themeColor="text1"/>
        </w:rPr>
      </w:pPr>
      <w:r w:rsidRPr="000262EA">
        <w:rPr>
          <w:color w:val="000000" w:themeColor="text1"/>
        </w:rPr>
        <w:t xml:space="preserve">Réalisée par Djoubérou </w:t>
      </w:r>
    </w:p>
    <w:p w:rsidR="0025378F" w:rsidRPr="000262EA" w:rsidRDefault="0025378F" w:rsidP="0010547B">
      <w:pPr>
        <w:pStyle w:val="THtitre6"/>
        <w:numPr>
          <w:ilvl w:val="0"/>
          <w:numId w:val="21"/>
        </w:numPr>
        <w:spacing w:line="480" w:lineRule="auto"/>
        <w:outlineLvl w:val="2"/>
        <w:rPr>
          <w:color w:val="000000" w:themeColor="text1"/>
        </w:rPr>
      </w:pPr>
      <w:bookmarkStart w:id="55" w:name="_Toc42012111"/>
      <w:bookmarkStart w:id="56" w:name="_Toc45063423"/>
      <w:bookmarkStart w:id="57" w:name="_Toc83351628"/>
      <w:bookmarkStart w:id="58" w:name="_Toc83491634"/>
      <w:bookmarkStart w:id="59" w:name="_Toc95271086"/>
      <w:r w:rsidRPr="000262EA">
        <w:rPr>
          <w:color w:val="000000" w:themeColor="text1"/>
        </w:rPr>
        <w:t>Les sites de défense ou abris sous roche</w:t>
      </w:r>
      <w:bookmarkEnd w:id="55"/>
      <w:bookmarkEnd w:id="56"/>
      <w:bookmarkEnd w:id="57"/>
      <w:bookmarkEnd w:id="58"/>
      <w:bookmarkEnd w:id="59"/>
      <w:r w:rsidRPr="000262EA">
        <w:rPr>
          <w:color w:val="000000" w:themeColor="text1"/>
        </w:rPr>
        <w:t xml:space="preserve"> </w:t>
      </w:r>
    </w:p>
    <w:p w:rsidR="0025378F" w:rsidRPr="000262EA" w:rsidRDefault="0025378F" w:rsidP="0010547B">
      <w:pPr>
        <w:pStyle w:val="CORPSTEXTE"/>
        <w:spacing w:line="480" w:lineRule="auto"/>
        <w:ind w:firstLine="0"/>
        <w:rPr>
          <w:color w:val="000000" w:themeColor="text1"/>
        </w:rPr>
      </w:pPr>
      <w:r w:rsidRPr="000262EA">
        <w:rPr>
          <w:color w:val="000000" w:themeColor="text1"/>
        </w:rPr>
        <w:t xml:space="preserve">Les prospections pédestres amorcées dans le canton de Lara, nous ont permis de dénicher deux sites de défense. Ces espaces (site de Gaban-Tichillé et celui de Cah-Balchillé) portent toujours les stigmates des activités anthropiques. </w:t>
      </w:r>
    </w:p>
    <w:p w:rsidR="0025378F" w:rsidRPr="000262EA" w:rsidRDefault="0025378F" w:rsidP="0010547B">
      <w:pPr>
        <w:pStyle w:val="THtitre8"/>
        <w:numPr>
          <w:ilvl w:val="0"/>
          <w:numId w:val="24"/>
        </w:numPr>
        <w:spacing w:after="0" w:line="480" w:lineRule="auto"/>
        <w:outlineLvl w:val="3"/>
        <w:rPr>
          <w:b/>
          <w:color w:val="000000" w:themeColor="text1"/>
        </w:rPr>
      </w:pPr>
      <w:bookmarkStart w:id="60" w:name="_Toc95271087"/>
      <w:bookmarkStart w:id="61" w:name="_Toc42012112"/>
      <w:r w:rsidRPr="000262EA">
        <w:rPr>
          <w:b/>
          <w:color w:val="000000" w:themeColor="text1"/>
        </w:rPr>
        <w:lastRenderedPageBreak/>
        <w:t>Gaban-Tichillé</w:t>
      </w:r>
      <w:bookmarkEnd w:id="60"/>
    </w:p>
    <w:p w:rsidR="0025378F" w:rsidRPr="000262EA" w:rsidRDefault="0025378F" w:rsidP="0010547B">
      <w:pPr>
        <w:pStyle w:val="CORPSTEXTE"/>
        <w:spacing w:after="0" w:line="480" w:lineRule="auto"/>
        <w:ind w:firstLine="0"/>
        <w:rPr>
          <w:color w:val="000000" w:themeColor="text1"/>
        </w:rPr>
      </w:pPr>
      <w:r w:rsidRPr="000262EA">
        <w:rPr>
          <w:color w:val="000000" w:themeColor="text1"/>
        </w:rPr>
        <w:t>Le site de Gaban-Tichillé est situé à environ 1,5 kilomètre au nord du canton de Lara. Cet ancien lieu d</w:t>
      </w:r>
      <w:r w:rsidR="001C290B" w:rsidRPr="000262EA">
        <w:rPr>
          <w:color w:val="000000" w:themeColor="text1"/>
        </w:rPr>
        <w:t>’</w:t>
      </w:r>
      <w:r w:rsidRPr="000262EA">
        <w:rPr>
          <w:color w:val="000000" w:themeColor="text1"/>
        </w:rPr>
        <w:t>occupation est facile d</w:t>
      </w:r>
      <w:r w:rsidR="001C290B" w:rsidRPr="000262EA">
        <w:rPr>
          <w:color w:val="000000" w:themeColor="text1"/>
        </w:rPr>
        <w:t>’</w:t>
      </w:r>
      <w:r w:rsidRPr="000262EA">
        <w:rPr>
          <w:color w:val="000000" w:themeColor="text1"/>
        </w:rPr>
        <w:t>accès et s</w:t>
      </w:r>
      <w:r w:rsidR="001C290B" w:rsidRPr="000262EA">
        <w:rPr>
          <w:color w:val="000000" w:themeColor="text1"/>
        </w:rPr>
        <w:t>’</w:t>
      </w:r>
      <w:r w:rsidRPr="000262EA">
        <w:rPr>
          <w:color w:val="000000" w:themeColor="text1"/>
        </w:rPr>
        <w:t>identifie par une montagne (</w:t>
      </w:r>
      <w:r w:rsidRPr="000262EA">
        <w:rPr>
          <w:i/>
          <w:color w:val="000000" w:themeColor="text1"/>
        </w:rPr>
        <w:t>chillé</w:t>
      </w:r>
      <w:r w:rsidRPr="000262EA">
        <w:rPr>
          <w:color w:val="000000" w:themeColor="text1"/>
        </w:rPr>
        <w:t>). Il regorge des vestiges archéologiques avérés. Ce site se localise par les coordonnées géographiques suivantes : latitude nord 10.1946 et longitude est 14. 5003.</w:t>
      </w:r>
    </w:p>
    <w:p w:rsidR="0025378F" w:rsidRPr="000262EA" w:rsidRDefault="0025378F" w:rsidP="0010547B">
      <w:pPr>
        <w:pStyle w:val="CORPSTEXTE"/>
        <w:spacing w:after="0" w:line="480" w:lineRule="auto"/>
        <w:rPr>
          <w:color w:val="000000" w:themeColor="text1"/>
        </w:rPr>
      </w:pPr>
      <w:r w:rsidRPr="000262EA">
        <w:rPr>
          <w:color w:val="000000" w:themeColor="text1"/>
        </w:rPr>
        <w:t>La recherche systématique des sites effectuée dans cette bourgade nous a exposé une panoplie de témoins archéologiques. Nous avons constaté en son sein : des pierres d</w:t>
      </w:r>
      <w:r w:rsidR="001C290B" w:rsidRPr="000262EA">
        <w:rPr>
          <w:color w:val="000000" w:themeColor="text1"/>
        </w:rPr>
        <w:t>’</w:t>
      </w:r>
      <w:r w:rsidRPr="000262EA">
        <w:rPr>
          <w:color w:val="000000" w:themeColor="text1"/>
        </w:rPr>
        <w:t>enceintes de murailles ou d</w:t>
      </w:r>
      <w:r w:rsidR="001C290B" w:rsidRPr="000262EA">
        <w:rPr>
          <w:color w:val="000000" w:themeColor="text1"/>
        </w:rPr>
        <w:t>’</w:t>
      </w:r>
      <w:r w:rsidRPr="000262EA">
        <w:rPr>
          <w:color w:val="000000" w:themeColor="text1"/>
        </w:rPr>
        <w:t>enclos, des débris de céramique, des percuteurs, des meules mobiles et dormantes.</w:t>
      </w:r>
    </w:p>
    <w:p w:rsidR="0025378F" w:rsidRPr="000262EA" w:rsidRDefault="0025378F" w:rsidP="00C23340">
      <w:pPr>
        <w:pStyle w:val="CORPSTEXTE"/>
        <w:spacing w:after="0"/>
        <w:ind w:firstLine="0"/>
        <w:rPr>
          <w:b/>
          <w:color w:val="000000" w:themeColor="text1"/>
        </w:rPr>
      </w:pPr>
      <w:r w:rsidRPr="000262EA">
        <w:rPr>
          <w:color w:val="000000" w:themeColor="text1"/>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0262EA" w:rsidRPr="000262EA" w:rsidTr="002323AF">
        <w:trPr>
          <w:jc w:val="center"/>
        </w:trPr>
        <w:tc>
          <w:tcPr>
            <w:tcW w:w="9212" w:type="dxa"/>
          </w:tcPr>
          <w:p w:rsidR="0025378F" w:rsidRPr="000262EA" w:rsidRDefault="0025378F" w:rsidP="008C4C1E">
            <w:pPr>
              <w:pStyle w:val="CORPSTEXTE"/>
              <w:keepNext/>
              <w:jc w:val="center"/>
              <w:rPr>
                <w:b/>
                <w:color w:val="000000" w:themeColor="text1"/>
              </w:rPr>
            </w:pPr>
            <w:bookmarkStart w:id="62" w:name="_Toc83287799"/>
            <w:bookmarkStart w:id="63" w:name="_Toc95271403"/>
            <w:bookmarkStart w:id="64" w:name="_Toc66129493"/>
            <w:r w:rsidRPr="000262EA">
              <w:rPr>
                <w:b/>
                <w:color w:val="000000" w:themeColor="text1"/>
              </w:rPr>
              <w:t xml:space="preserve">PHOTO </w:t>
            </w:r>
            <w:r w:rsidR="00171E20" w:rsidRPr="000262EA">
              <w:rPr>
                <w:b/>
                <w:color w:val="000000" w:themeColor="text1"/>
              </w:rPr>
              <w:t>8</w:t>
            </w:r>
            <w:r w:rsidRPr="000262EA">
              <w:rPr>
                <w:b/>
                <w:color w:val="000000" w:themeColor="text1"/>
              </w:rPr>
              <w:t>: Une vue du site de Gaban-Tichillé</w:t>
            </w:r>
            <w:bookmarkEnd w:id="62"/>
            <w:bookmarkEnd w:id="63"/>
          </w:p>
          <w:p w:rsidR="0025378F" w:rsidRPr="000262EA" w:rsidRDefault="0025378F" w:rsidP="00A0140D">
            <w:pPr>
              <w:pStyle w:val="CORPSTEXTE"/>
              <w:ind w:firstLine="0"/>
              <w:rPr>
                <w:b/>
                <w:color w:val="000000" w:themeColor="text1"/>
              </w:rPr>
            </w:pPr>
          </w:p>
        </w:tc>
      </w:tr>
      <w:tr w:rsidR="000262EA" w:rsidRPr="000262EA" w:rsidTr="002323AF">
        <w:trPr>
          <w:jc w:val="center"/>
        </w:trPr>
        <w:tc>
          <w:tcPr>
            <w:tcW w:w="9212" w:type="dxa"/>
          </w:tcPr>
          <w:p w:rsidR="0025378F" w:rsidRPr="000262EA" w:rsidRDefault="0025378F" w:rsidP="00A0140D">
            <w:pPr>
              <w:pStyle w:val="CORPSTEXTE"/>
              <w:ind w:firstLine="0"/>
              <w:jc w:val="center"/>
              <w:rPr>
                <w:color w:val="000000" w:themeColor="text1"/>
              </w:rPr>
            </w:pPr>
            <w:r w:rsidRPr="000262EA">
              <w:rPr>
                <w:noProof/>
                <w:color w:val="000000" w:themeColor="text1"/>
              </w:rPr>
              <w:drawing>
                <wp:inline distT="0" distB="0" distL="0" distR="0">
                  <wp:extent cx="4321604" cy="2814452"/>
                  <wp:effectExtent l="19050" t="0" r="2746" b="0"/>
                  <wp:docPr id="20" name="Image 1" descr="D:\photo pour thèse djoubi\photo recherche archéologique de septembre 2018 MAYO KANI\KAELE LARA\IMG_20180917_144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 pour thèse djoubi\photo recherche archéologique de septembre 2018 MAYO KANI\KAELE LARA\IMG_20180917_144253.jpg"/>
                          <pic:cNvPicPr>
                            <a:picLocks noChangeAspect="1" noChangeArrowheads="1"/>
                          </pic:cNvPicPr>
                        </pic:nvPicPr>
                        <pic:blipFill>
                          <a:blip r:embed="rId28" cstate="print"/>
                          <a:srcRect/>
                          <a:stretch>
                            <a:fillRect/>
                          </a:stretch>
                        </pic:blipFill>
                        <pic:spPr bwMode="auto">
                          <a:xfrm>
                            <a:off x="0" y="0"/>
                            <a:ext cx="4333465" cy="2822176"/>
                          </a:xfrm>
                          <a:prstGeom prst="rect">
                            <a:avLst/>
                          </a:prstGeom>
                          <a:noFill/>
                          <a:ln w="9525">
                            <a:noFill/>
                            <a:miter lim="800000"/>
                            <a:headEnd/>
                            <a:tailEnd/>
                          </a:ln>
                        </pic:spPr>
                      </pic:pic>
                    </a:graphicData>
                  </a:graphic>
                </wp:inline>
              </w:drawing>
            </w:r>
          </w:p>
        </w:tc>
      </w:tr>
      <w:tr w:rsidR="000262EA" w:rsidRPr="000262EA" w:rsidTr="002323AF">
        <w:trPr>
          <w:jc w:val="center"/>
        </w:trPr>
        <w:tc>
          <w:tcPr>
            <w:tcW w:w="9212" w:type="dxa"/>
          </w:tcPr>
          <w:p w:rsidR="0025378F" w:rsidRPr="000262EA" w:rsidRDefault="0025378F" w:rsidP="00A0140D">
            <w:pPr>
              <w:pStyle w:val="CORPSTEXTE"/>
              <w:ind w:firstLine="0"/>
              <w:jc w:val="center"/>
              <w:rPr>
                <w:color w:val="000000" w:themeColor="text1"/>
              </w:rPr>
            </w:pPr>
            <w:r w:rsidRPr="000262EA">
              <w:rPr>
                <w:color w:val="000000" w:themeColor="text1"/>
              </w:rPr>
              <w:t>© Djoubérou, Lara, septembre 2018.</w:t>
            </w:r>
          </w:p>
          <w:p w:rsidR="0025378F" w:rsidRPr="000262EA" w:rsidRDefault="0025378F" w:rsidP="00C23340">
            <w:pPr>
              <w:pStyle w:val="CORPSTEXTE"/>
              <w:ind w:firstLine="0"/>
              <w:rPr>
                <w:color w:val="000000" w:themeColor="text1"/>
              </w:rPr>
            </w:pPr>
          </w:p>
        </w:tc>
      </w:tr>
    </w:tbl>
    <w:bookmarkEnd w:id="64"/>
    <w:p w:rsidR="0025378F" w:rsidRPr="000262EA" w:rsidRDefault="00B060C5" w:rsidP="0010547B">
      <w:pPr>
        <w:pStyle w:val="CORPSTEXTE"/>
        <w:spacing w:line="480" w:lineRule="auto"/>
        <w:ind w:firstLine="0"/>
        <w:rPr>
          <w:color w:val="000000" w:themeColor="text1"/>
        </w:rPr>
      </w:pPr>
      <w:r w:rsidRPr="000262EA">
        <w:rPr>
          <w:color w:val="000000" w:themeColor="text1"/>
        </w:rPr>
        <w:tab/>
      </w:r>
      <w:r w:rsidR="0025378F" w:rsidRPr="000262EA">
        <w:rPr>
          <w:color w:val="000000" w:themeColor="text1"/>
        </w:rPr>
        <w:t>Un sondage fut opéré dans ce site archéologique. Il a été réalisé sur une superficie d</w:t>
      </w:r>
      <w:r w:rsidR="001C290B" w:rsidRPr="000262EA">
        <w:rPr>
          <w:color w:val="000000" w:themeColor="text1"/>
        </w:rPr>
        <w:t>’</w:t>
      </w:r>
      <w:r w:rsidR="0025378F" w:rsidRPr="000262EA">
        <w:rPr>
          <w:color w:val="000000" w:themeColor="text1"/>
        </w:rPr>
        <w:t>un mètre carré pour une profondeur de 1.30 mètres. Quatre couches furent identifiées à savoir : la prem</w:t>
      </w:r>
      <w:r w:rsidR="00B30F73" w:rsidRPr="000262EA">
        <w:rPr>
          <w:color w:val="000000" w:themeColor="text1"/>
        </w:rPr>
        <w:t>ière de couleur noirâtre, nous a</w:t>
      </w:r>
      <w:r w:rsidR="0025378F" w:rsidRPr="000262EA">
        <w:rPr>
          <w:color w:val="000000" w:themeColor="text1"/>
        </w:rPr>
        <w:t xml:space="preserve"> livré 98 tessons de céramique ; la seconde de couleur  grisâtre, nous a fourni 112 tessons de poterie ; la troisième couche de couleur noire, nous a livré </w:t>
      </w:r>
      <w:r w:rsidR="0025378F" w:rsidRPr="000262EA">
        <w:rPr>
          <w:color w:val="000000" w:themeColor="text1"/>
        </w:rPr>
        <w:lastRenderedPageBreak/>
        <w:t>43 tessons de céramique et dans la dernière couche de couleur rouge, nous avons récolté 12 tessons de céramique). Malgré cette forte quantité de fragments de poterie décorés et d</w:t>
      </w:r>
      <w:r w:rsidR="001C290B" w:rsidRPr="000262EA">
        <w:rPr>
          <w:color w:val="000000" w:themeColor="text1"/>
        </w:rPr>
        <w:t>’</w:t>
      </w:r>
      <w:r w:rsidR="0025378F" w:rsidRPr="000262EA">
        <w:rPr>
          <w:color w:val="000000" w:themeColor="text1"/>
        </w:rPr>
        <w:t>autres très altérés, ces différentes couches nous ont également livré : quelques morceaux d</w:t>
      </w:r>
      <w:r w:rsidR="001C290B" w:rsidRPr="000262EA">
        <w:rPr>
          <w:color w:val="000000" w:themeColor="text1"/>
        </w:rPr>
        <w:t>’</w:t>
      </w:r>
      <w:r w:rsidR="0025378F" w:rsidRPr="000262EA">
        <w:rPr>
          <w:color w:val="000000" w:themeColor="text1"/>
        </w:rPr>
        <w:t>ossements calcinés (6), quelques percuteurs (4) et du charbon de bois (confère planche 2).</w:t>
      </w:r>
    </w:p>
    <w:p w:rsidR="0025378F" w:rsidRPr="000262EA" w:rsidRDefault="0025378F" w:rsidP="0010547B">
      <w:pPr>
        <w:pStyle w:val="CORPSTEXTE"/>
        <w:spacing w:line="480" w:lineRule="auto"/>
        <w:rPr>
          <w:color w:val="000000" w:themeColor="text1"/>
        </w:rPr>
      </w:pPr>
      <w:r w:rsidRPr="000262EA">
        <w:rPr>
          <w:color w:val="000000" w:themeColor="text1"/>
        </w:rPr>
        <w:t>Le tessonnier de ce site compte environ 330 tessons de poterie, plus ou moins bien conservés: 43 cols, 87 panses, 09 anses, 04 tripodes, 3 fonds. Environ 175 fragments de céramique très altérés ne nous ont pas facilité la tâche dans le processus d</w:t>
      </w:r>
      <w:r w:rsidR="001C290B" w:rsidRPr="000262EA">
        <w:rPr>
          <w:color w:val="000000" w:themeColor="text1"/>
        </w:rPr>
        <w:t>’</w:t>
      </w:r>
      <w:r w:rsidRPr="000262EA">
        <w:rPr>
          <w:color w:val="000000" w:themeColor="text1"/>
        </w:rPr>
        <w:t xml:space="preserve">identification des tessons et la tentative de reconstitution des récipients. </w:t>
      </w:r>
    </w:p>
    <w:p w:rsidR="0025378F" w:rsidRPr="000262EA" w:rsidRDefault="0025378F" w:rsidP="008F402E">
      <w:pPr>
        <w:pStyle w:val="CORPSTEXTE"/>
        <w:ind w:firstLine="0"/>
        <w:rPr>
          <w:color w:val="000000" w:themeColor="text1"/>
        </w:rPr>
      </w:pPr>
    </w:p>
    <w:p w:rsidR="0025378F" w:rsidRPr="000262EA" w:rsidRDefault="0025378F" w:rsidP="009471D0">
      <w:pPr>
        <w:pStyle w:val="Caption"/>
        <w:keepNext/>
        <w:jc w:val="center"/>
        <w:rPr>
          <w:color w:val="000000" w:themeColor="text1"/>
          <w:sz w:val="24"/>
          <w:szCs w:val="24"/>
        </w:rPr>
      </w:pPr>
      <w:bookmarkStart w:id="65" w:name="_Toc83353539"/>
      <w:bookmarkStart w:id="66" w:name="_Toc95271550"/>
      <w:r w:rsidRPr="000262EA">
        <w:rPr>
          <w:color w:val="000000" w:themeColor="text1"/>
          <w:sz w:val="24"/>
          <w:szCs w:val="24"/>
        </w:rPr>
        <w:t xml:space="preserve">PLANCHE </w:t>
      </w:r>
      <w:r w:rsidR="00E12C73" w:rsidRPr="000262EA">
        <w:rPr>
          <w:color w:val="000000" w:themeColor="text1"/>
          <w:sz w:val="24"/>
          <w:szCs w:val="24"/>
        </w:rPr>
        <w:t>5</w:t>
      </w:r>
      <w:r w:rsidRPr="000262EA">
        <w:rPr>
          <w:color w:val="000000" w:themeColor="text1"/>
          <w:sz w:val="24"/>
          <w:szCs w:val="24"/>
        </w:rPr>
        <w:t>: Motifs décoratifs sur des tessons de céramique issus du sondage effectué sur le site de Gaban-Tichillé</w:t>
      </w:r>
      <w:bookmarkEnd w:id="65"/>
      <w:bookmarkEnd w:id="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2"/>
        <w:gridCol w:w="5908"/>
      </w:tblGrid>
      <w:tr w:rsidR="000262EA" w:rsidRPr="000262EA" w:rsidTr="002323AF">
        <w:tc>
          <w:tcPr>
            <w:tcW w:w="3168" w:type="dxa"/>
          </w:tcPr>
          <w:p w:rsidR="0025378F" w:rsidRPr="000262EA" w:rsidRDefault="0025378F" w:rsidP="009471D0">
            <w:pPr>
              <w:pStyle w:val="CORPSTEXTE"/>
              <w:spacing w:line="240" w:lineRule="auto"/>
              <w:rPr>
                <w:color w:val="000000" w:themeColor="text1"/>
              </w:rPr>
            </w:pPr>
            <w:r w:rsidRPr="000262EA">
              <w:rPr>
                <w:noProof/>
                <w:color w:val="000000" w:themeColor="text1"/>
              </w:rPr>
              <w:drawing>
                <wp:anchor distT="0" distB="0" distL="114300" distR="114300" simplePos="0" relativeHeight="251698176" behindDoc="0" locked="0" layoutInCell="1" allowOverlap="1">
                  <wp:simplePos x="0" y="0"/>
                  <wp:positionH relativeFrom="column">
                    <wp:posOffset>73660</wp:posOffset>
                  </wp:positionH>
                  <wp:positionV relativeFrom="paragraph">
                    <wp:posOffset>44450</wp:posOffset>
                  </wp:positionV>
                  <wp:extent cx="1419225" cy="1064260"/>
                  <wp:effectExtent l="19050" t="0" r="9525" b="0"/>
                  <wp:wrapSquare wrapText="bothSides"/>
                  <wp:docPr id="21" name="Image 22" descr="scan t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an tes_0"/>
                          <pic:cNvPicPr>
                            <a:picLocks noChangeAspect="1" noChangeArrowheads="1"/>
                          </pic:cNvPicPr>
                        </pic:nvPicPr>
                        <pic:blipFill>
                          <a:blip r:embed="rId29" cstate="print"/>
                          <a:srcRect t="6487"/>
                          <a:stretch>
                            <a:fillRect/>
                          </a:stretch>
                        </pic:blipFill>
                        <pic:spPr bwMode="auto">
                          <a:xfrm>
                            <a:off x="0" y="0"/>
                            <a:ext cx="1419225" cy="1064260"/>
                          </a:xfrm>
                          <a:prstGeom prst="rect">
                            <a:avLst/>
                          </a:prstGeom>
                          <a:noFill/>
                          <a:ln w="9525">
                            <a:noFill/>
                            <a:miter lim="800000"/>
                            <a:headEnd/>
                            <a:tailEnd/>
                          </a:ln>
                        </pic:spPr>
                      </pic:pic>
                    </a:graphicData>
                  </a:graphic>
                </wp:anchor>
              </w:drawing>
            </w:r>
          </w:p>
        </w:tc>
        <w:tc>
          <w:tcPr>
            <w:tcW w:w="6044" w:type="dxa"/>
          </w:tcPr>
          <w:p w:rsidR="0025378F" w:rsidRPr="000262EA" w:rsidRDefault="0025378F" w:rsidP="009471D0">
            <w:pPr>
              <w:pStyle w:val="CORPSTEXTE"/>
              <w:spacing w:line="240" w:lineRule="auto"/>
              <w:rPr>
                <w:color w:val="000000" w:themeColor="text1"/>
              </w:rPr>
            </w:pPr>
            <w:r w:rsidRPr="000262EA">
              <w:rPr>
                <w:color w:val="000000" w:themeColor="text1"/>
              </w:rPr>
              <w:t>Fragment de col ; extrémité plate prélevé entre 0 et 10 cm ; décor tracé ; motifs sous forme de lignes verticales parallèles ; récipient ouvert limité à la panse ; épaisseur 8 mm</w:t>
            </w:r>
          </w:p>
        </w:tc>
      </w:tr>
      <w:tr w:rsidR="000262EA" w:rsidRPr="000262EA" w:rsidTr="002323AF">
        <w:tc>
          <w:tcPr>
            <w:tcW w:w="3168" w:type="dxa"/>
          </w:tcPr>
          <w:p w:rsidR="0025378F" w:rsidRPr="000262EA" w:rsidRDefault="0025378F" w:rsidP="009471D0">
            <w:pPr>
              <w:pStyle w:val="CORPSTEXTE"/>
              <w:spacing w:line="240" w:lineRule="auto"/>
              <w:ind w:firstLine="0"/>
              <w:rPr>
                <w:b/>
                <w:color w:val="000000" w:themeColor="text1"/>
              </w:rPr>
            </w:pPr>
            <w:r w:rsidRPr="000262EA">
              <w:rPr>
                <w:b/>
                <w:noProof/>
                <w:color w:val="000000" w:themeColor="text1"/>
              </w:rPr>
              <w:drawing>
                <wp:anchor distT="0" distB="0" distL="114300" distR="114300" simplePos="0" relativeHeight="251694080" behindDoc="0" locked="0" layoutInCell="1" allowOverlap="1">
                  <wp:simplePos x="0" y="0"/>
                  <wp:positionH relativeFrom="column">
                    <wp:posOffset>-1905</wp:posOffset>
                  </wp:positionH>
                  <wp:positionV relativeFrom="paragraph">
                    <wp:posOffset>97155</wp:posOffset>
                  </wp:positionV>
                  <wp:extent cx="1549400" cy="1031240"/>
                  <wp:effectExtent l="19050" t="0" r="0" b="0"/>
                  <wp:wrapSquare wrapText="bothSides"/>
                  <wp:docPr id="22" name="Image 11" descr="scan t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an tes_0"/>
                          <pic:cNvPicPr>
                            <a:picLocks noChangeAspect="1" noChangeArrowheads="1"/>
                          </pic:cNvPicPr>
                        </pic:nvPicPr>
                        <pic:blipFill>
                          <a:blip r:embed="rId30" cstate="print"/>
                          <a:srcRect/>
                          <a:stretch>
                            <a:fillRect/>
                          </a:stretch>
                        </pic:blipFill>
                        <pic:spPr bwMode="auto">
                          <a:xfrm>
                            <a:off x="0" y="0"/>
                            <a:ext cx="1549400" cy="1031240"/>
                          </a:xfrm>
                          <a:prstGeom prst="rect">
                            <a:avLst/>
                          </a:prstGeom>
                          <a:noFill/>
                        </pic:spPr>
                      </pic:pic>
                    </a:graphicData>
                  </a:graphic>
                </wp:anchor>
              </w:drawing>
            </w:r>
          </w:p>
        </w:tc>
        <w:tc>
          <w:tcPr>
            <w:tcW w:w="6044" w:type="dxa"/>
          </w:tcPr>
          <w:p w:rsidR="0025378F" w:rsidRPr="000262EA" w:rsidRDefault="0025378F" w:rsidP="009471D0">
            <w:pPr>
              <w:pStyle w:val="CORPSTEXTE"/>
              <w:spacing w:line="240" w:lineRule="auto"/>
              <w:rPr>
                <w:color w:val="000000" w:themeColor="text1"/>
              </w:rPr>
            </w:pPr>
            <w:r w:rsidRPr="000262EA">
              <w:rPr>
                <w:color w:val="000000" w:themeColor="text1"/>
              </w:rPr>
              <w:t>Fragment de panse ; prélevé entre 10 et 20 cm ; décor tracé et imprimé ; motifs en ronds superposés les uns sur les autres entrecoupés par des lignes ; épaisseur 06 mm</w:t>
            </w:r>
          </w:p>
        </w:tc>
      </w:tr>
      <w:tr w:rsidR="000262EA" w:rsidRPr="000262EA" w:rsidTr="002323AF">
        <w:tc>
          <w:tcPr>
            <w:tcW w:w="3168" w:type="dxa"/>
          </w:tcPr>
          <w:p w:rsidR="0025378F" w:rsidRPr="000262EA" w:rsidRDefault="0025378F" w:rsidP="009471D0">
            <w:pPr>
              <w:pStyle w:val="CORPSTEXTE"/>
              <w:spacing w:line="240" w:lineRule="auto"/>
              <w:rPr>
                <w:color w:val="000000" w:themeColor="text1"/>
              </w:rPr>
            </w:pPr>
            <w:r w:rsidRPr="000262EA">
              <w:rPr>
                <w:noProof/>
                <w:color w:val="000000" w:themeColor="text1"/>
              </w:rPr>
              <w:drawing>
                <wp:anchor distT="0" distB="0" distL="114300" distR="114300" simplePos="0" relativeHeight="251677696" behindDoc="0" locked="0" layoutInCell="1" allowOverlap="1">
                  <wp:simplePos x="0" y="0"/>
                  <wp:positionH relativeFrom="column">
                    <wp:posOffset>115570</wp:posOffset>
                  </wp:positionH>
                  <wp:positionV relativeFrom="paragraph">
                    <wp:posOffset>110490</wp:posOffset>
                  </wp:positionV>
                  <wp:extent cx="1376680" cy="1031875"/>
                  <wp:effectExtent l="19050" t="0" r="0" b="0"/>
                  <wp:wrapSquare wrapText="bothSides"/>
                  <wp:docPr id="23" name="Image 20" descr="scan t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an tes_0"/>
                          <pic:cNvPicPr>
                            <a:picLocks noChangeAspect="1" noChangeArrowheads="1"/>
                          </pic:cNvPicPr>
                        </pic:nvPicPr>
                        <pic:blipFill>
                          <a:blip r:embed="rId31" cstate="print"/>
                          <a:srcRect/>
                          <a:stretch>
                            <a:fillRect/>
                          </a:stretch>
                        </pic:blipFill>
                        <pic:spPr bwMode="auto">
                          <a:xfrm>
                            <a:off x="0" y="0"/>
                            <a:ext cx="1376680" cy="1031875"/>
                          </a:xfrm>
                          <a:prstGeom prst="rect">
                            <a:avLst/>
                          </a:prstGeom>
                          <a:noFill/>
                          <a:ln w="9525">
                            <a:noFill/>
                            <a:miter lim="800000"/>
                            <a:headEnd/>
                            <a:tailEnd/>
                          </a:ln>
                        </pic:spPr>
                      </pic:pic>
                    </a:graphicData>
                  </a:graphic>
                </wp:anchor>
              </w:drawing>
            </w:r>
          </w:p>
        </w:tc>
        <w:tc>
          <w:tcPr>
            <w:tcW w:w="6044" w:type="dxa"/>
          </w:tcPr>
          <w:p w:rsidR="0025378F" w:rsidRPr="000262EA" w:rsidRDefault="0025378F" w:rsidP="009471D0">
            <w:pPr>
              <w:pStyle w:val="CORPSTEXTE"/>
              <w:spacing w:line="240" w:lineRule="auto"/>
              <w:rPr>
                <w:color w:val="000000" w:themeColor="text1"/>
              </w:rPr>
            </w:pPr>
            <w:r w:rsidRPr="000262EA">
              <w:rPr>
                <w:color w:val="000000" w:themeColor="text1"/>
              </w:rPr>
              <w:t>Fragment de panse ; prélevé entre 20 et 30 cm ; décor incisé et imprimé ; motifs sous forme de petits points disposés en piles verticales séparés par des lignes parallèle ; épaisseur 09 mm.</w:t>
            </w:r>
          </w:p>
        </w:tc>
      </w:tr>
      <w:tr w:rsidR="000262EA" w:rsidRPr="000262EA" w:rsidTr="002323AF">
        <w:tc>
          <w:tcPr>
            <w:tcW w:w="3168" w:type="dxa"/>
          </w:tcPr>
          <w:p w:rsidR="0025378F" w:rsidRPr="000262EA" w:rsidRDefault="0025378F" w:rsidP="009471D0">
            <w:pPr>
              <w:pStyle w:val="CORPSTEXTE"/>
              <w:spacing w:line="240" w:lineRule="auto"/>
              <w:rPr>
                <w:color w:val="000000" w:themeColor="text1"/>
              </w:rPr>
            </w:pPr>
            <w:r w:rsidRPr="000262EA">
              <w:rPr>
                <w:noProof/>
                <w:color w:val="000000" w:themeColor="text1"/>
              </w:rPr>
              <w:lastRenderedPageBreak/>
              <w:drawing>
                <wp:anchor distT="0" distB="0" distL="114300" distR="114300" simplePos="0" relativeHeight="251681792" behindDoc="0" locked="0" layoutInCell="1" allowOverlap="1">
                  <wp:simplePos x="0" y="0"/>
                  <wp:positionH relativeFrom="column">
                    <wp:posOffset>78105</wp:posOffset>
                  </wp:positionH>
                  <wp:positionV relativeFrom="paragraph">
                    <wp:posOffset>168275</wp:posOffset>
                  </wp:positionV>
                  <wp:extent cx="1208405" cy="1019810"/>
                  <wp:effectExtent l="19050" t="0" r="0" b="0"/>
                  <wp:wrapSquare wrapText="bothSides"/>
                  <wp:docPr id="24" name="Image 21" descr="scan t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an tes_0"/>
                          <pic:cNvPicPr>
                            <a:picLocks noChangeAspect="1" noChangeArrowheads="1"/>
                          </pic:cNvPicPr>
                        </pic:nvPicPr>
                        <pic:blipFill>
                          <a:blip r:embed="rId32" cstate="print"/>
                          <a:srcRect l="6627" b="8276"/>
                          <a:stretch>
                            <a:fillRect/>
                          </a:stretch>
                        </pic:blipFill>
                        <pic:spPr bwMode="auto">
                          <a:xfrm>
                            <a:off x="0" y="0"/>
                            <a:ext cx="1208405" cy="1019810"/>
                          </a:xfrm>
                          <a:prstGeom prst="rect">
                            <a:avLst/>
                          </a:prstGeom>
                          <a:noFill/>
                          <a:ln w="9525">
                            <a:noFill/>
                            <a:miter lim="800000"/>
                            <a:headEnd/>
                            <a:tailEnd/>
                          </a:ln>
                        </pic:spPr>
                      </pic:pic>
                    </a:graphicData>
                  </a:graphic>
                </wp:anchor>
              </w:drawing>
            </w:r>
          </w:p>
        </w:tc>
        <w:tc>
          <w:tcPr>
            <w:tcW w:w="6044" w:type="dxa"/>
          </w:tcPr>
          <w:p w:rsidR="0025378F" w:rsidRPr="000262EA" w:rsidRDefault="0025378F" w:rsidP="009471D0">
            <w:pPr>
              <w:pStyle w:val="CORPSTEXTE"/>
              <w:spacing w:line="240" w:lineRule="auto"/>
              <w:rPr>
                <w:color w:val="000000" w:themeColor="text1"/>
              </w:rPr>
            </w:pPr>
            <w:r w:rsidRPr="000262EA">
              <w:rPr>
                <w:color w:val="000000" w:themeColor="text1"/>
              </w:rPr>
              <w:t>Fragment de col ; extrémité arrondie prélevée entre 30 et 40 cm ; décor tracé ; motifs sous forme d</w:t>
            </w:r>
            <w:r w:rsidR="001C290B" w:rsidRPr="000262EA">
              <w:rPr>
                <w:color w:val="000000" w:themeColor="text1"/>
              </w:rPr>
              <w:t>’</w:t>
            </w:r>
            <w:r w:rsidRPr="000262EA">
              <w:rPr>
                <w:color w:val="000000" w:themeColor="text1"/>
              </w:rPr>
              <w:t>ondes sinusoïdales ; épaisseur 14 mm</w:t>
            </w:r>
            <w:r w:rsidR="006D2CB4" w:rsidRPr="000262EA">
              <w:rPr>
                <w:color w:val="000000" w:themeColor="text1"/>
              </w:rPr>
              <w:t>.</w:t>
            </w:r>
          </w:p>
          <w:p w:rsidR="0025378F" w:rsidRPr="000262EA" w:rsidRDefault="0025378F" w:rsidP="009471D0">
            <w:pPr>
              <w:pStyle w:val="CORPSTEXTE"/>
              <w:spacing w:line="240" w:lineRule="auto"/>
              <w:rPr>
                <w:color w:val="000000" w:themeColor="text1"/>
              </w:rPr>
            </w:pPr>
          </w:p>
        </w:tc>
      </w:tr>
      <w:tr w:rsidR="000262EA" w:rsidRPr="000262EA" w:rsidTr="002323AF">
        <w:tc>
          <w:tcPr>
            <w:tcW w:w="3168" w:type="dxa"/>
          </w:tcPr>
          <w:p w:rsidR="0025378F" w:rsidRPr="000262EA" w:rsidRDefault="0025378F" w:rsidP="009471D0">
            <w:pPr>
              <w:pStyle w:val="CORPSTEXTE"/>
              <w:spacing w:line="240" w:lineRule="auto"/>
              <w:rPr>
                <w:b/>
                <w:color w:val="000000" w:themeColor="text1"/>
              </w:rPr>
            </w:pPr>
            <w:r w:rsidRPr="000262EA">
              <w:rPr>
                <w:b/>
                <w:noProof/>
                <w:color w:val="000000" w:themeColor="text1"/>
              </w:rPr>
              <w:drawing>
                <wp:anchor distT="0" distB="0" distL="114300" distR="114300" simplePos="0" relativeHeight="251689984" behindDoc="0" locked="0" layoutInCell="1" allowOverlap="1">
                  <wp:simplePos x="0" y="0"/>
                  <wp:positionH relativeFrom="column">
                    <wp:posOffset>299085</wp:posOffset>
                  </wp:positionH>
                  <wp:positionV relativeFrom="paragraph">
                    <wp:posOffset>60325</wp:posOffset>
                  </wp:positionV>
                  <wp:extent cx="976630" cy="920750"/>
                  <wp:effectExtent l="19050" t="0" r="0" b="0"/>
                  <wp:wrapSquare wrapText="bothSides"/>
                  <wp:docPr id="25" name="Image 10" descr="scan t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an tes_0"/>
                          <pic:cNvPicPr>
                            <a:picLocks noChangeAspect="1" noChangeArrowheads="1"/>
                          </pic:cNvPicPr>
                        </pic:nvPicPr>
                        <pic:blipFill>
                          <a:blip r:embed="rId33" cstate="print">
                            <a:lum bright="-2000" contrast="2000"/>
                            <a:grayscl/>
                          </a:blip>
                          <a:srcRect/>
                          <a:stretch>
                            <a:fillRect/>
                          </a:stretch>
                        </pic:blipFill>
                        <pic:spPr bwMode="auto">
                          <a:xfrm>
                            <a:off x="0" y="0"/>
                            <a:ext cx="976630" cy="920750"/>
                          </a:xfrm>
                          <a:prstGeom prst="rect">
                            <a:avLst/>
                          </a:prstGeom>
                          <a:noFill/>
                        </pic:spPr>
                      </pic:pic>
                    </a:graphicData>
                  </a:graphic>
                </wp:anchor>
              </w:drawing>
            </w:r>
          </w:p>
        </w:tc>
        <w:tc>
          <w:tcPr>
            <w:tcW w:w="6044" w:type="dxa"/>
          </w:tcPr>
          <w:p w:rsidR="0025378F" w:rsidRPr="000262EA" w:rsidRDefault="0025378F" w:rsidP="009471D0">
            <w:pPr>
              <w:pStyle w:val="CORPSTEXTE"/>
              <w:spacing w:line="240" w:lineRule="auto"/>
              <w:rPr>
                <w:color w:val="000000" w:themeColor="text1"/>
              </w:rPr>
            </w:pPr>
            <w:r w:rsidRPr="000262EA">
              <w:rPr>
                <w:color w:val="000000" w:themeColor="text1"/>
              </w:rPr>
              <w:t>Fragment de col  prélevé entre 30 et 40 cm ; décor tracé et imprimé ; motifs sous de petits points altérés par des lignes parallèles les unes les autres ;; épaisseur 09 mm</w:t>
            </w:r>
            <w:r w:rsidR="0067335F" w:rsidRPr="000262EA">
              <w:rPr>
                <w:color w:val="000000" w:themeColor="text1"/>
              </w:rPr>
              <w:t>.</w:t>
            </w:r>
            <w:r w:rsidRPr="000262EA">
              <w:rPr>
                <w:color w:val="000000" w:themeColor="text1"/>
              </w:rPr>
              <w:t xml:space="preserve"> </w:t>
            </w:r>
          </w:p>
        </w:tc>
      </w:tr>
      <w:tr w:rsidR="000262EA" w:rsidRPr="000262EA" w:rsidTr="002323AF">
        <w:tc>
          <w:tcPr>
            <w:tcW w:w="3168" w:type="dxa"/>
          </w:tcPr>
          <w:p w:rsidR="00EC48B6" w:rsidRPr="000262EA" w:rsidRDefault="0025378F" w:rsidP="009471D0">
            <w:pPr>
              <w:pStyle w:val="CORPSTEXTE"/>
              <w:spacing w:line="240" w:lineRule="auto"/>
              <w:ind w:firstLine="0"/>
              <w:rPr>
                <w:color w:val="000000" w:themeColor="text1"/>
              </w:rPr>
            </w:pPr>
            <w:r w:rsidRPr="000262EA">
              <w:rPr>
                <w:noProof/>
                <w:color w:val="000000" w:themeColor="text1"/>
              </w:rPr>
              <w:drawing>
                <wp:anchor distT="0" distB="0" distL="114300" distR="114300" simplePos="0" relativeHeight="251685888" behindDoc="0" locked="0" layoutInCell="1" allowOverlap="1">
                  <wp:simplePos x="0" y="0"/>
                  <wp:positionH relativeFrom="column">
                    <wp:posOffset>77470</wp:posOffset>
                  </wp:positionH>
                  <wp:positionV relativeFrom="paragraph">
                    <wp:posOffset>90805</wp:posOffset>
                  </wp:positionV>
                  <wp:extent cx="1243330" cy="1024255"/>
                  <wp:effectExtent l="19050" t="0" r="0" b="0"/>
                  <wp:wrapSquare wrapText="bothSides"/>
                  <wp:docPr id="26" name="Image 26" descr="scan t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an tes_0"/>
                          <pic:cNvPicPr>
                            <a:picLocks noChangeAspect="1" noChangeArrowheads="1"/>
                          </pic:cNvPicPr>
                        </pic:nvPicPr>
                        <pic:blipFill>
                          <a:blip r:embed="rId34" cstate="print"/>
                          <a:srcRect t="29277"/>
                          <a:stretch>
                            <a:fillRect/>
                          </a:stretch>
                        </pic:blipFill>
                        <pic:spPr bwMode="auto">
                          <a:xfrm>
                            <a:off x="0" y="0"/>
                            <a:ext cx="1243330" cy="1024255"/>
                          </a:xfrm>
                          <a:prstGeom prst="rect">
                            <a:avLst/>
                          </a:prstGeom>
                          <a:noFill/>
                          <a:ln w="9525">
                            <a:noFill/>
                            <a:miter lim="800000"/>
                            <a:headEnd/>
                            <a:tailEnd/>
                          </a:ln>
                        </pic:spPr>
                      </pic:pic>
                    </a:graphicData>
                  </a:graphic>
                </wp:anchor>
              </w:drawing>
            </w:r>
          </w:p>
        </w:tc>
        <w:tc>
          <w:tcPr>
            <w:tcW w:w="6044" w:type="dxa"/>
          </w:tcPr>
          <w:p w:rsidR="0025378F" w:rsidRPr="000262EA" w:rsidRDefault="0025378F" w:rsidP="009471D0">
            <w:pPr>
              <w:pStyle w:val="CORPSTEXTE"/>
              <w:spacing w:line="240" w:lineRule="auto"/>
              <w:rPr>
                <w:color w:val="000000" w:themeColor="text1"/>
              </w:rPr>
            </w:pPr>
            <w:r w:rsidRPr="000262EA">
              <w:rPr>
                <w:color w:val="000000" w:themeColor="text1"/>
              </w:rPr>
              <w:t>Fragment de panse ; prélevé entre 30 et 40 cm ; décor imprimé à la cordelette tressée motifs sous forme de grains, disposés en lignes parallèles ; épaisseur 10 mm.</w:t>
            </w:r>
          </w:p>
        </w:tc>
      </w:tr>
    </w:tbl>
    <w:p w:rsidR="0025378F" w:rsidRPr="000262EA" w:rsidRDefault="0025378F" w:rsidP="00C23340">
      <w:pPr>
        <w:pStyle w:val="CORPSTEXTE"/>
        <w:rPr>
          <w:color w:val="000000" w:themeColor="text1"/>
        </w:rPr>
      </w:pPr>
      <w:r w:rsidRPr="000262EA">
        <w:rPr>
          <w:color w:val="000000" w:themeColor="text1"/>
        </w:rPr>
        <w:t xml:space="preserve">Réalisée par Djoubérou </w:t>
      </w:r>
    </w:p>
    <w:p w:rsidR="0025378F" w:rsidRPr="000262EA" w:rsidRDefault="0025378F" w:rsidP="0010547B">
      <w:pPr>
        <w:pStyle w:val="CORPSTEXTE"/>
        <w:spacing w:after="0" w:line="480" w:lineRule="auto"/>
        <w:rPr>
          <w:color w:val="000000" w:themeColor="text1"/>
        </w:rPr>
      </w:pPr>
      <w:r w:rsidRPr="000262EA">
        <w:rPr>
          <w:color w:val="000000" w:themeColor="text1"/>
        </w:rPr>
        <w:t>Pour la pratique du sondage de notre carré, nous avons obéi aux mêmes critères de fouilles adoptés dans les sites élucidés plus haut. Il était question, après le nettoyage de la surface du carroyage (ensemble des carrés d</w:t>
      </w:r>
      <w:r w:rsidR="001C290B" w:rsidRPr="000262EA">
        <w:rPr>
          <w:color w:val="000000" w:themeColor="text1"/>
        </w:rPr>
        <w:t>’</w:t>
      </w:r>
      <w:r w:rsidRPr="000262EA">
        <w:rPr>
          <w:color w:val="000000" w:themeColor="text1"/>
        </w:rPr>
        <w:t>une superficie) matérialisé pour le débarrasser des ordures, de procéder au décapage du carré choisi pour l</w:t>
      </w:r>
      <w:r w:rsidR="001C290B" w:rsidRPr="000262EA">
        <w:rPr>
          <w:color w:val="000000" w:themeColor="text1"/>
        </w:rPr>
        <w:t>’</w:t>
      </w:r>
      <w:r w:rsidRPr="000262EA">
        <w:rPr>
          <w:color w:val="000000" w:themeColor="text1"/>
        </w:rPr>
        <w:t>exercice. Minutie, rigueur et concentration étaient notre maître mot pour la réussite de cette fouille. Lors de cette exhumation des vestiges archéologiques, qui consistait à creuser le sol « avec beaucoup d</w:t>
      </w:r>
      <w:r w:rsidR="001C290B" w:rsidRPr="000262EA">
        <w:rPr>
          <w:color w:val="000000" w:themeColor="text1"/>
        </w:rPr>
        <w:t>’</w:t>
      </w:r>
      <w:r w:rsidRPr="000262EA">
        <w:rPr>
          <w:color w:val="000000" w:themeColor="text1"/>
        </w:rPr>
        <w:t>attention car le sondage étant une action irréversible », nous faisons le point chaque fois que nous descendons de 10 centimètres de profondeur tout en cherchant les niveaux de couche. Ceci jusqu</w:t>
      </w:r>
      <w:r w:rsidR="001C290B" w:rsidRPr="000262EA">
        <w:rPr>
          <w:color w:val="000000" w:themeColor="text1"/>
        </w:rPr>
        <w:t>’</w:t>
      </w:r>
      <w:r w:rsidRPr="000262EA">
        <w:rPr>
          <w:color w:val="000000" w:themeColor="text1"/>
        </w:rPr>
        <w:t>à atteindre la couche stérile « couche ne présentant pas d</w:t>
      </w:r>
      <w:r w:rsidR="001C290B" w:rsidRPr="000262EA">
        <w:rPr>
          <w:color w:val="000000" w:themeColor="text1"/>
        </w:rPr>
        <w:t>’</w:t>
      </w:r>
      <w:r w:rsidRPr="000262EA">
        <w:rPr>
          <w:color w:val="000000" w:themeColor="text1"/>
        </w:rPr>
        <w:t>éléments susceptibles de nous permettre de poursuivre notre investigation).</w:t>
      </w:r>
    </w:p>
    <w:p w:rsidR="0025378F" w:rsidRPr="000262EA" w:rsidRDefault="0025378F" w:rsidP="009471D0">
      <w:pPr>
        <w:pStyle w:val="CORPSTEXTE"/>
        <w:spacing w:after="0" w:line="276" w:lineRule="auto"/>
        <w:rPr>
          <w:color w:val="000000" w:themeColor="text1"/>
        </w:rPr>
      </w:pPr>
      <w:r w:rsidRPr="000262EA">
        <w:rPr>
          <w:color w:val="000000" w:themeColor="text1"/>
        </w:rPr>
        <w:t xml:space="preserve"> A l</w:t>
      </w:r>
      <w:r w:rsidR="001C290B" w:rsidRPr="000262EA">
        <w:rPr>
          <w:color w:val="000000" w:themeColor="text1"/>
        </w:rPr>
        <w:t>’</w:t>
      </w:r>
      <w:r w:rsidRPr="000262EA">
        <w:rPr>
          <w:color w:val="000000" w:themeColor="text1"/>
        </w:rPr>
        <w:t xml:space="preserve">issue du sondage réalisé sur ce site, nous avons distingué quatre différentes couches telles que mentionnées dans les lignes précédentes. La coupe stratigraphique dudit sondage est représentée sur la planche 2. </w:t>
      </w:r>
    </w:p>
    <w:p w:rsidR="0025378F" w:rsidRPr="000262EA" w:rsidRDefault="0025378F" w:rsidP="008F402E">
      <w:pPr>
        <w:pStyle w:val="CORPSTEXTE"/>
        <w:spacing w:after="0"/>
        <w:ind w:firstLine="0"/>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0262EA" w:rsidRPr="000262EA" w:rsidTr="002323AF">
        <w:tc>
          <w:tcPr>
            <w:tcW w:w="9212" w:type="dxa"/>
          </w:tcPr>
          <w:p w:rsidR="0025378F" w:rsidRPr="000262EA" w:rsidRDefault="0025378F" w:rsidP="0010547B">
            <w:pPr>
              <w:pStyle w:val="CORPSTEXTE"/>
              <w:keepNext/>
              <w:widowControl w:val="0"/>
              <w:jc w:val="center"/>
              <w:rPr>
                <w:b/>
                <w:color w:val="000000" w:themeColor="text1"/>
              </w:rPr>
            </w:pPr>
            <w:bookmarkStart w:id="67" w:name="_Toc66129494"/>
            <w:bookmarkStart w:id="68" w:name="_Toc83287800"/>
            <w:bookmarkStart w:id="69" w:name="_Toc95271404"/>
            <w:r w:rsidRPr="000262EA">
              <w:rPr>
                <w:b/>
                <w:color w:val="000000" w:themeColor="text1"/>
              </w:rPr>
              <w:lastRenderedPageBreak/>
              <w:t xml:space="preserve">PHOTO </w:t>
            </w:r>
            <w:r w:rsidR="00171E20" w:rsidRPr="000262EA">
              <w:rPr>
                <w:b/>
                <w:color w:val="000000" w:themeColor="text1"/>
              </w:rPr>
              <w:t>9</w:t>
            </w:r>
            <w:r w:rsidRPr="000262EA">
              <w:rPr>
                <w:b/>
                <w:color w:val="000000" w:themeColor="text1"/>
              </w:rPr>
              <w:t>:</w:t>
            </w:r>
            <w:r w:rsidRPr="000262EA">
              <w:rPr>
                <w:b/>
                <w:color w:val="000000" w:themeColor="text1"/>
                <w:szCs w:val="18"/>
              </w:rPr>
              <w:t xml:space="preserve"> Sondage archéologique</w:t>
            </w:r>
            <w:r w:rsidR="00CA2168" w:rsidRPr="000262EA">
              <w:rPr>
                <w:b/>
                <w:color w:val="000000" w:themeColor="text1"/>
              </w:rPr>
              <w:t xml:space="preserve"> à Gaban-</w:t>
            </w:r>
            <w:r w:rsidR="00871B6D" w:rsidRPr="000262EA">
              <w:rPr>
                <w:b/>
                <w:color w:val="000000" w:themeColor="text1"/>
              </w:rPr>
              <w:t>T</w:t>
            </w:r>
            <w:r w:rsidRPr="000262EA">
              <w:rPr>
                <w:b/>
                <w:color w:val="000000" w:themeColor="text1"/>
              </w:rPr>
              <w:t>ichillé</w:t>
            </w:r>
            <w:bookmarkEnd w:id="67"/>
            <w:bookmarkEnd w:id="68"/>
            <w:bookmarkEnd w:id="69"/>
          </w:p>
          <w:p w:rsidR="0025378F" w:rsidRPr="000262EA" w:rsidRDefault="0025378F" w:rsidP="008F402E">
            <w:pPr>
              <w:pStyle w:val="CORPSTEXTE"/>
              <w:ind w:firstLine="0"/>
              <w:rPr>
                <w:color w:val="000000" w:themeColor="text1"/>
              </w:rPr>
            </w:pPr>
          </w:p>
        </w:tc>
      </w:tr>
      <w:tr w:rsidR="000262EA" w:rsidRPr="000262EA" w:rsidTr="002323AF">
        <w:tc>
          <w:tcPr>
            <w:tcW w:w="9212" w:type="dxa"/>
          </w:tcPr>
          <w:p w:rsidR="0025378F" w:rsidRPr="000262EA" w:rsidRDefault="0025378F" w:rsidP="00A0140D">
            <w:pPr>
              <w:pStyle w:val="CORPSTEXTE"/>
              <w:ind w:firstLine="0"/>
              <w:jc w:val="center"/>
              <w:rPr>
                <w:color w:val="000000" w:themeColor="text1"/>
              </w:rPr>
            </w:pPr>
            <w:r w:rsidRPr="000262EA">
              <w:rPr>
                <w:noProof/>
                <w:color w:val="000000" w:themeColor="text1"/>
              </w:rPr>
              <w:drawing>
                <wp:inline distT="0" distB="0" distL="0" distR="0">
                  <wp:extent cx="4161064" cy="2968831"/>
                  <wp:effectExtent l="19050" t="0" r="0" b="0"/>
                  <wp:docPr id="27" name="Image 2" descr="D:\photo pour thèse djoubi\photo recherche archéologique de septembre 2018 MAYO KANI\KAELE LARA\IMG_20180918_122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oto pour thèse djoubi\photo recherche archéologique de septembre 2018 MAYO KANI\KAELE LARA\IMG_20180918_122728.jpg"/>
                          <pic:cNvPicPr>
                            <a:picLocks noChangeAspect="1" noChangeArrowheads="1"/>
                          </pic:cNvPicPr>
                        </pic:nvPicPr>
                        <pic:blipFill>
                          <a:blip r:embed="rId35" cstate="print"/>
                          <a:srcRect/>
                          <a:stretch>
                            <a:fillRect/>
                          </a:stretch>
                        </pic:blipFill>
                        <pic:spPr bwMode="auto">
                          <a:xfrm>
                            <a:off x="0" y="0"/>
                            <a:ext cx="4168628" cy="2974228"/>
                          </a:xfrm>
                          <a:prstGeom prst="rect">
                            <a:avLst/>
                          </a:prstGeom>
                          <a:noFill/>
                          <a:ln w="9525">
                            <a:noFill/>
                            <a:miter lim="800000"/>
                            <a:headEnd/>
                            <a:tailEnd/>
                          </a:ln>
                        </pic:spPr>
                      </pic:pic>
                    </a:graphicData>
                  </a:graphic>
                </wp:inline>
              </w:drawing>
            </w:r>
          </w:p>
        </w:tc>
      </w:tr>
      <w:tr w:rsidR="0025378F" w:rsidRPr="000262EA" w:rsidTr="002323AF">
        <w:tc>
          <w:tcPr>
            <w:tcW w:w="9212" w:type="dxa"/>
          </w:tcPr>
          <w:p w:rsidR="0025378F" w:rsidRPr="000262EA" w:rsidRDefault="0025378F" w:rsidP="00A0140D">
            <w:pPr>
              <w:pStyle w:val="CORPSTEXTE"/>
              <w:ind w:firstLine="0"/>
              <w:jc w:val="center"/>
              <w:rPr>
                <w:color w:val="000000" w:themeColor="text1"/>
              </w:rPr>
            </w:pPr>
            <w:r w:rsidRPr="000262EA">
              <w:rPr>
                <w:color w:val="000000" w:themeColor="text1"/>
              </w:rPr>
              <w:t>© Djoubérou, Lara, septembre 2018.</w:t>
            </w:r>
          </w:p>
        </w:tc>
      </w:tr>
    </w:tbl>
    <w:p w:rsidR="00F45C44" w:rsidRPr="000262EA" w:rsidRDefault="00F45C44" w:rsidP="00A0140D">
      <w:pPr>
        <w:pStyle w:val="CORPSTEXTE"/>
        <w:spacing w:after="0"/>
        <w:ind w:firstLine="0"/>
        <w:rPr>
          <w:color w:val="000000" w:themeColor="text1"/>
        </w:rPr>
      </w:pPr>
    </w:p>
    <w:p w:rsidR="0025378F" w:rsidRPr="000262EA" w:rsidRDefault="0025378F" w:rsidP="0010547B">
      <w:pPr>
        <w:pStyle w:val="CORPSTEXTE"/>
        <w:spacing w:after="0" w:line="480" w:lineRule="auto"/>
        <w:ind w:firstLine="708"/>
        <w:rPr>
          <w:color w:val="000000" w:themeColor="text1"/>
        </w:rPr>
      </w:pPr>
      <w:r w:rsidRPr="000262EA">
        <w:rPr>
          <w:color w:val="000000" w:themeColor="text1"/>
        </w:rPr>
        <w:t>L</w:t>
      </w:r>
      <w:r w:rsidR="001C290B" w:rsidRPr="000262EA">
        <w:rPr>
          <w:color w:val="000000" w:themeColor="text1"/>
        </w:rPr>
        <w:t>’</w:t>
      </w:r>
      <w:r w:rsidRPr="000262EA">
        <w:rPr>
          <w:color w:val="000000" w:themeColor="text1"/>
        </w:rPr>
        <w:t xml:space="preserve">inventaire porté sur les fragments des récipients excavés est représenté dans le tableau ci-dessous qui est un récapitulatif des différentes parties des pots. </w:t>
      </w:r>
    </w:p>
    <w:p w:rsidR="0025378F" w:rsidRPr="000262EA" w:rsidRDefault="0025378F" w:rsidP="009471D0">
      <w:pPr>
        <w:pStyle w:val="CORPSTEXTE"/>
        <w:keepNext/>
        <w:spacing w:line="240" w:lineRule="auto"/>
        <w:rPr>
          <w:b/>
          <w:color w:val="000000" w:themeColor="text1"/>
        </w:rPr>
      </w:pPr>
      <w:bookmarkStart w:id="70" w:name="_Toc66129574"/>
      <w:bookmarkStart w:id="71" w:name="_Toc83353516"/>
      <w:bookmarkStart w:id="72" w:name="_Toc95271530"/>
      <w:r w:rsidRPr="000262EA">
        <w:rPr>
          <w:b/>
          <w:color w:val="000000" w:themeColor="text1"/>
        </w:rPr>
        <w:t xml:space="preserve">Tableau </w:t>
      </w:r>
      <w:r w:rsidR="007B77A7" w:rsidRPr="000262EA">
        <w:rPr>
          <w:b/>
          <w:color w:val="000000" w:themeColor="text1"/>
        </w:rPr>
        <w:fldChar w:fldCharType="begin"/>
      </w:r>
      <w:r w:rsidRPr="000262EA">
        <w:rPr>
          <w:b/>
          <w:color w:val="000000" w:themeColor="text1"/>
        </w:rPr>
        <w:instrText xml:space="preserve"> SEQ Tableau \* ARABIC </w:instrText>
      </w:r>
      <w:r w:rsidR="007B77A7" w:rsidRPr="000262EA">
        <w:rPr>
          <w:b/>
          <w:color w:val="000000" w:themeColor="text1"/>
        </w:rPr>
        <w:fldChar w:fldCharType="separate"/>
      </w:r>
      <w:r w:rsidRPr="000262EA">
        <w:rPr>
          <w:b/>
          <w:noProof/>
          <w:color w:val="000000" w:themeColor="text1"/>
        </w:rPr>
        <w:t>3</w:t>
      </w:r>
      <w:r w:rsidR="007B77A7" w:rsidRPr="000262EA">
        <w:rPr>
          <w:b/>
          <w:color w:val="000000" w:themeColor="text1"/>
        </w:rPr>
        <w:fldChar w:fldCharType="end"/>
      </w:r>
      <w:r w:rsidRPr="000262EA">
        <w:rPr>
          <w:b/>
          <w:color w:val="000000" w:themeColor="text1"/>
        </w:rPr>
        <w:t xml:space="preserve">: </w:t>
      </w:r>
      <w:r w:rsidRPr="000262EA">
        <w:rPr>
          <w:b/>
          <w:color w:val="000000" w:themeColor="text1"/>
          <w:szCs w:val="18"/>
        </w:rPr>
        <w:t>Matériel céramique étudi</w:t>
      </w:r>
      <w:r w:rsidR="00F437F2" w:rsidRPr="000262EA">
        <w:rPr>
          <w:b/>
          <w:color w:val="000000" w:themeColor="text1"/>
          <w:szCs w:val="18"/>
        </w:rPr>
        <w:t>é au terme du sondage de Gaban-T</w:t>
      </w:r>
      <w:r w:rsidRPr="000262EA">
        <w:rPr>
          <w:b/>
          <w:color w:val="000000" w:themeColor="text1"/>
          <w:szCs w:val="18"/>
        </w:rPr>
        <w:t>ichill</w:t>
      </w:r>
      <w:bookmarkEnd w:id="70"/>
      <w:bookmarkEnd w:id="71"/>
      <w:bookmarkEnd w:id="72"/>
      <w:r w:rsidR="002F33A2" w:rsidRPr="000262EA">
        <w:rPr>
          <w:b/>
          <w:color w:val="000000" w:themeColor="text1"/>
          <w:szCs w:val="18"/>
        </w:rPr>
        <w:t>é</w:t>
      </w:r>
    </w:p>
    <w:tbl>
      <w:tblPr>
        <w:tblW w:w="0" w:type="auto"/>
        <w:tblLook w:val="01E0" w:firstRow="1" w:lastRow="1" w:firstColumn="1" w:lastColumn="1" w:noHBand="0" w:noVBand="0"/>
      </w:tblPr>
      <w:tblGrid>
        <w:gridCol w:w="2261"/>
        <w:gridCol w:w="2275"/>
        <w:gridCol w:w="2250"/>
        <w:gridCol w:w="2274"/>
      </w:tblGrid>
      <w:tr w:rsidR="000262EA" w:rsidRPr="000262EA" w:rsidTr="002323AF">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Parties du pot</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Décorées</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Sans décors</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Nombres</w:t>
            </w:r>
          </w:p>
        </w:tc>
      </w:tr>
      <w:tr w:rsidR="000262EA" w:rsidRPr="000262EA" w:rsidTr="002323AF">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Bord</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12</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12</w:t>
            </w:r>
          </w:p>
        </w:tc>
      </w:tr>
      <w:tr w:rsidR="000262EA" w:rsidRPr="000262EA" w:rsidTr="002323AF">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Col</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24</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19</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43</w:t>
            </w:r>
          </w:p>
        </w:tc>
      </w:tr>
      <w:tr w:rsidR="000262EA" w:rsidRPr="000262EA" w:rsidTr="002323AF">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Panse</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32</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51</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83</w:t>
            </w:r>
          </w:p>
        </w:tc>
      </w:tr>
      <w:tr w:rsidR="000262EA" w:rsidRPr="000262EA" w:rsidTr="002323AF">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Fond</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2</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1</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3</w:t>
            </w:r>
          </w:p>
        </w:tc>
      </w:tr>
      <w:tr w:rsidR="000262EA" w:rsidRPr="000262EA" w:rsidTr="002323AF">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ind w:firstLine="0"/>
              <w:rPr>
                <w:color w:val="000000" w:themeColor="text1"/>
              </w:rPr>
            </w:pPr>
            <w:r w:rsidRPr="000262EA">
              <w:rPr>
                <w:color w:val="000000" w:themeColor="text1"/>
              </w:rPr>
              <w:t xml:space="preserve">Manche ou pieds </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4</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10</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14</w:t>
            </w:r>
          </w:p>
        </w:tc>
      </w:tr>
      <w:tr w:rsidR="000262EA" w:rsidRPr="000262EA" w:rsidTr="002323AF">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Autres</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175</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175</w:t>
            </w:r>
          </w:p>
        </w:tc>
      </w:tr>
      <w:tr w:rsidR="000262EA" w:rsidRPr="000262EA" w:rsidTr="002323AF">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Total</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62</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268</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330</w:t>
            </w:r>
          </w:p>
        </w:tc>
      </w:tr>
    </w:tbl>
    <w:p w:rsidR="0025378F" w:rsidRPr="000262EA" w:rsidRDefault="0025378F" w:rsidP="009471D0">
      <w:pPr>
        <w:pStyle w:val="CORPSTEXTE"/>
        <w:spacing w:line="240" w:lineRule="auto"/>
        <w:rPr>
          <w:color w:val="000000" w:themeColor="text1"/>
        </w:rPr>
      </w:pPr>
      <w:bookmarkStart w:id="73" w:name="_Toc66129598"/>
      <w:bookmarkStart w:id="74" w:name="_Toc83353540"/>
      <w:r w:rsidRPr="000262EA">
        <w:rPr>
          <w:color w:val="000000" w:themeColor="text1"/>
        </w:rPr>
        <w:t xml:space="preserve">Réalisé par Djoubérou </w:t>
      </w:r>
    </w:p>
    <w:p w:rsidR="0025378F" w:rsidRPr="000262EA" w:rsidRDefault="0025378F" w:rsidP="008C4C1E">
      <w:pPr>
        <w:pStyle w:val="CORPSTEXTE"/>
        <w:keepNext/>
        <w:spacing w:line="240" w:lineRule="auto"/>
        <w:ind w:firstLine="0"/>
        <w:rPr>
          <w:b/>
          <w:color w:val="000000" w:themeColor="text1"/>
        </w:rPr>
      </w:pPr>
      <w:bookmarkStart w:id="75" w:name="_Toc95271551"/>
      <w:r w:rsidRPr="000262EA">
        <w:rPr>
          <w:b/>
          <w:color w:val="000000" w:themeColor="text1"/>
        </w:rPr>
        <w:lastRenderedPageBreak/>
        <w:t xml:space="preserve">PLANCHE </w:t>
      </w:r>
      <w:r w:rsidR="00E12C73" w:rsidRPr="000262EA">
        <w:rPr>
          <w:b/>
          <w:color w:val="000000" w:themeColor="text1"/>
        </w:rPr>
        <w:t>6</w:t>
      </w:r>
      <w:r w:rsidRPr="000262EA">
        <w:rPr>
          <w:b/>
          <w:color w:val="000000" w:themeColor="text1"/>
        </w:rPr>
        <w:t>: Coupe stratigraphique</w:t>
      </w:r>
      <w:r w:rsidR="00726391" w:rsidRPr="000262EA">
        <w:rPr>
          <w:b/>
          <w:color w:val="000000" w:themeColor="text1"/>
        </w:rPr>
        <w:t xml:space="preserve"> du sonda</w:t>
      </w:r>
      <w:r w:rsidR="00720352" w:rsidRPr="000262EA">
        <w:rPr>
          <w:b/>
          <w:color w:val="000000" w:themeColor="text1"/>
        </w:rPr>
        <w:t>ge de Gaban-</w:t>
      </w:r>
      <w:r w:rsidRPr="000262EA">
        <w:rPr>
          <w:b/>
          <w:color w:val="000000" w:themeColor="text1"/>
        </w:rPr>
        <w:t>Tichillé façade Nord</w:t>
      </w:r>
      <w:bookmarkEnd w:id="73"/>
      <w:bookmarkEnd w:id="74"/>
      <w:bookmarkEnd w:id="75"/>
    </w:p>
    <w:p w:rsidR="0025378F" w:rsidRPr="000262EA" w:rsidRDefault="0025378F" w:rsidP="008C4C1E">
      <w:pPr>
        <w:pStyle w:val="THtitre1"/>
        <w:numPr>
          <w:ilvl w:val="0"/>
          <w:numId w:val="0"/>
        </w:numPr>
        <w:jc w:val="left"/>
        <w:rPr>
          <w:color w:val="000000" w:themeColor="text1"/>
        </w:rPr>
      </w:pPr>
      <w:r w:rsidRPr="000262EA">
        <w:rPr>
          <w:noProof/>
          <w:color w:val="000000" w:themeColor="text1"/>
        </w:rPr>
        <w:drawing>
          <wp:inline distT="0" distB="0" distL="0" distR="0">
            <wp:extent cx="6096000" cy="7467600"/>
            <wp:effectExtent l="19050" t="0" r="0" b="0"/>
            <wp:docPr id="28" name="Image 2" descr="C:\Users\DJOUBEROU\Desktop\COUPE STRATIGRAPHIQUE DE GABAN-TICHI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JOUBEROU\Desktop\COUPE STRATIGRAPHIQUE DE GABAN-TICHILLE.png"/>
                    <pic:cNvPicPr>
                      <a:picLocks noChangeAspect="1" noChangeArrowheads="1"/>
                    </pic:cNvPicPr>
                  </pic:nvPicPr>
                  <pic:blipFill>
                    <a:blip r:embed="rId36" cstate="print"/>
                    <a:srcRect/>
                    <a:stretch>
                      <a:fillRect/>
                    </a:stretch>
                  </pic:blipFill>
                  <pic:spPr bwMode="auto">
                    <a:xfrm>
                      <a:off x="0" y="0"/>
                      <a:ext cx="6101831" cy="7474743"/>
                    </a:xfrm>
                    <a:prstGeom prst="rect">
                      <a:avLst/>
                    </a:prstGeom>
                    <a:noFill/>
                    <a:ln w="9525">
                      <a:noFill/>
                      <a:miter lim="800000"/>
                      <a:headEnd/>
                      <a:tailEnd/>
                    </a:ln>
                  </pic:spPr>
                </pic:pic>
              </a:graphicData>
            </a:graphic>
          </wp:inline>
        </w:drawing>
      </w:r>
    </w:p>
    <w:p w:rsidR="0025378F" w:rsidRPr="000262EA" w:rsidRDefault="0025378F" w:rsidP="0025378F">
      <w:pPr>
        <w:pStyle w:val="CORPSTEXTE"/>
        <w:rPr>
          <w:color w:val="000000" w:themeColor="text1"/>
        </w:rPr>
      </w:pPr>
      <w:bookmarkStart w:id="76" w:name="_Toc45063425"/>
      <w:bookmarkStart w:id="77" w:name="_Toc83351630"/>
      <w:bookmarkStart w:id="78" w:name="_Toc83491636"/>
      <w:r w:rsidRPr="000262EA">
        <w:rPr>
          <w:color w:val="000000" w:themeColor="text1"/>
        </w:rPr>
        <w:t>Conception et réalisation : Djouberou</w:t>
      </w:r>
    </w:p>
    <w:p w:rsidR="00892C09" w:rsidRPr="000262EA" w:rsidRDefault="00892C09" w:rsidP="0025378F">
      <w:pPr>
        <w:pStyle w:val="CORPSTEXTE"/>
        <w:rPr>
          <w:color w:val="000000" w:themeColor="text1"/>
        </w:rPr>
      </w:pPr>
    </w:p>
    <w:p w:rsidR="0025378F" w:rsidRPr="000262EA" w:rsidRDefault="0025378F" w:rsidP="0010547B">
      <w:pPr>
        <w:pStyle w:val="THtitre8"/>
        <w:keepNext/>
        <w:numPr>
          <w:ilvl w:val="0"/>
          <w:numId w:val="22"/>
        </w:numPr>
        <w:spacing w:after="0" w:line="480" w:lineRule="auto"/>
        <w:outlineLvl w:val="2"/>
        <w:rPr>
          <w:b/>
          <w:color w:val="000000" w:themeColor="text1"/>
        </w:rPr>
      </w:pPr>
      <w:bookmarkStart w:id="79" w:name="_Toc95271088"/>
      <w:r w:rsidRPr="000262EA">
        <w:rPr>
          <w:b/>
          <w:color w:val="000000" w:themeColor="text1"/>
        </w:rPr>
        <w:lastRenderedPageBreak/>
        <w:t>Cah-balchill</w:t>
      </w:r>
      <w:bookmarkEnd w:id="61"/>
      <w:bookmarkEnd w:id="76"/>
      <w:bookmarkEnd w:id="77"/>
      <w:bookmarkEnd w:id="78"/>
      <w:bookmarkEnd w:id="79"/>
      <w:r w:rsidR="00E94E11" w:rsidRPr="000262EA">
        <w:rPr>
          <w:b/>
          <w:color w:val="000000" w:themeColor="text1"/>
        </w:rPr>
        <w:t>é</w:t>
      </w:r>
    </w:p>
    <w:p w:rsidR="0025378F" w:rsidRPr="000262EA" w:rsidRDefault="0025378F" w:rsidP="0010547B">
      <w:pPr>
        <w:pStyle w:val="CORPSTEXTE"/>
        <w:spacing w:after="0" w:line="480" w:lineRule="auto"/>
        <w:ind w:firstLine="0"/>
        <w:rPr>
          <w:color w:val="000000" w:themeColor="text1"/>
        </w:rPr>
      </w:pPr>
      <w:r w:rsidRPr="000262EA">
        <w:rPr>
          <w:color w:val="000000" w:themeColor="text1"/>
        </w:rPr>
        <w:t>Ce site est un abri sous roche qui culmine à 1456 mètres d</w:t>
      </w:r>
      <w:r w:rsidR="001C290B" w:rsidRPr="000262EA">
        <w:rPr>
          <w:color w:val="000000" w:themeColor="text1"/>
        </w:rPr>
        <w:t>’</w:t>
      </w:r>
      <w:r w:rsidRPr="000262EA">
        <w:rPr>
          <w:color w:val="000000" w:themeColor="text1"/>
        </w:rPr>
        <w:t>altitude. Il est situé aux environs de la chefferie de Lara, ayant pour point de localisation les chiffres suivants: latitude 10°11</w:t>
      </w:r>
      <w:r w:rsidR="001C290B" w:rsidRPr="000262EA">
        <w:rPr>
          <w:color w:val="000000" w:themeColor="text1"/>
        </w:rPr>
        <w:t>’</w:t>
      </w:r>
      <w:r w:rsidRPr="000262EA">
        <w:rPr>
          <w:color w:val="000000" w:themeColor="text1"/>
        </w:rPr>
        <w:t>471</w:t>
      </w:r>
      <w:r w:rsidR="001C290B" w:rsidRPr="000262EA">
        <w:rPr>
          <w:color w:val="000000" w:themeColor="text1"/>
        </w:rPr>
        <w:t>’’</w:t>
      </w:r>
      <w:r w:rsidRPr="000262EA">
        <w:rPr>
          <w:color w:val="000000" w:themeColor="text1"/>
        </w:rPr>
        <w:t xml:space="preserve"> et 14°30</w:t>
      </w:r>
      <w:r w:rsidR="001C290B" w:rsidRPr="000262EA">
        <w:rPr>
          <w:color w:val="000000" w:themeColor="text1"/>
        </w:rPr>
        <w:t>’</w:t>
      </w:r>
      <w:r w:rsidRPr="000262EA">
        <w:rPr>
          <w:color w:val="000000" w:themeColor="text1"/>
        </w:rPr>
        <w:t>496</w:t>
      </w:r>
      <w:r w:rsidR="001C290B" w:rsidRPr="000262EA">
        <w:rPr>
          <w:color w:val="000000" w:themeColor="text1"/>
        </w:rPr>
        <w:t>’’</w:t>
      </w:r>
      <w:r w:rsidRPr="000262EA">
        <w:rPr>
          <w:color w:val="000000" w:themeColor="text1"/>
        </w:rPr>
        <w:t xml:space="preserve"> de longitude. Ce site se signale par une montagne (</w:t>
      </w:r>
      <w:r w:rsidRPr="000262EA">
        <w:rPr>
          <w:i/>
          <w:color w:val="000000" w:themeColor="text1"/>
        </w:rPr>
        <w:t>Chille</w:t>
      </w:r>
      <w:r w:rsidRPr="000262EA">
        <w:rPr>
          <w:color w:val="000000" w:themeColor="text1"/>
        </w:rPr>
        <w:t>) selon nos informateurs (Bakary Mayoum, Balé Balé Mari, El Hadj Amadou Zoua)</w:t>
      </w:r>
      <w:r w:rsidRPr="000262EA">
        <w:rPr>
          <w:rStyle w:val="FootnoteReference"/>
          <w:color w:val="000000" w:themeColor="text1"/>
        </w:rPr>
        <w:footnoteReference w:id="4"/>
      </w:r>
      <w:r w:rsidRPr="000262EA">
        <w:rPr>
          <w:color w:val="000000" w:themeColor="text1"/>
        </w:rPr>
        <w:t>, cette montagne a servi d</w:t>
      </w:r>
      <w:r w:rsidR="0029798D" w:rsidRPr="000262EA">
        <w:rPr>
          <w:color w:val="000000" w:themeColor="text1"/>
        </w:rPr>
        <w:t>e cachette lors des razzias peuhle</w:t>
      </w:r>
      <w:r w:rsidRPr="000262EA">
        <w:rPr>
          <w:color w:val="000000" w:themeColor="text1"/>
        </w:rPr>
        <w:t>s (</w:t>
      </w:r>
      <w:r w:rsidRPr="000262EA">
        <w:rPr>
          <w:rStyle w:val="st"/>
          <w:i/>
          <w:color w:val="000000" w:themeColor="text1"/>
        </w:rPr>
        <w:t>jihad</w:t>
      </w:r>
      <w:r w:rsidRPr="000262EA">
        <w:rPr>
          <w:rStyle w:val="st"/>
          <w:color w:val="000000" w:themeColor="text1"/>
        </w:rPr>
        <w:t xml:space="preserve"> ou guerre sainte) prôné</w:t>
      </w:r>
      <w:r w:rsidR="00BD40C1" w:rsidRPr="000262EA">
        <w:rPr>
          <w:rStyle w:val="st"/>
          <w:color w:val="000000" w:themeColor="text1"/>
        </w:rPr>
        <w:t>es</w:t>
      </w:r>
      <w:r w:rsidRPr="000262EA">
        <w:rPr>
          <w:rStyle w:val="st"/>
          <w:color w:val="000000" w:themeColor="text1"/>
        </w:rPr>
        <w:t xml:space="preserve"> par </w:t>
      </w:r>
      <w:r w:rsidR="00853FBC" w:rsidRPr="000262EA">
        <w:rPr>
          <w:rStyle w:val="Emphasis"/>
          <w:i w:val="0"/>
          <w:color w:val="000000" w:themeColor="text1"/>
        </w:rPr>
        <w:t>Othman D</w:t>
      </w:r>
      <w:r w:rsidRPr="000262EA">
        <w:rPr>
          <w:rStyle w:val="Emphasis"/>
          <w:i w:val="0"/>
          <w:color w:val="000000" w:themeColor="text1"/>
        </w:rPr>
        <w:t>an Fodio</w:t>
      </w:r>
      <w:r w:rsidRPr="000262EA">
        <w:rPr>
          <w:rStyle w:val="st"/>
          <w:i/>
          <w:color w:val="000000" w:themeColor="text1"/>
        </w:rPr>
        <w:t xml:space="preserve"> </w:t>
      </w:r>
      <w:r w:rsidRPr="000262EA">
        <w:rPr>
          <w:rStyle w:val="st"/>
          <w:color w:val="000000" w:themeColor="text1"/>
        </w:rPr>
        <w:t xml:space="preserve">au début du XIX </w:t>
      </w:r>
      <w:r w:rsidRPr="000262EA">
        <w:rPr>
          <w:rStyle w:val="st"/>
          <w:color w:val="000000" w:themeColor="text1"/>
          <w:vertAlign w:val="superscript"/>
        </w:rPr>
        <w:t>e</w:t>
      </w:r>
      <w:r w:rsidRPr="000262EA">
        <w:rPr>
          <w:rStyle w:val="st"/>
          <w:color w:val="000000" w:themeColor="text1"/>
        </w:rPr>
        <w:t xml:space="preserve"> siècle</w:t>
      </w:r>
      <w:r w:rsidRPr="000262EA">
        <w:rPr>
          <w:rStyle w:val="FootnoteReference"/>
          <w:color w:val="000000" w:themeColor="text1"/>
        </w:rPr>
        <w:footnoteReference w:id="5"/>
      </w:r>
      <w:r w:rsidRPr="000262EA">
        <w:rPr>
          <w:color w:val="000000" w:themeColor="text1"/>
        </w:rPr>
        <w:t>. C</w:t>
      </w:r>
      <w:r w:rsidR="001C290B" w:rsidRPr="000262EA">
        <w:rPr>
          <w:color w:val="000000" w:themeColor="text1"/>
        </w:rPr>
        <w:t>’</w:t>
      </w:r>
      <w:r w:rsidRPr="000262EA">
        <w:rPr>
          <w:color w:val="000000" w:themeColor="text1"/>
        </w:rPr>
        <w:t xml:space="preserve">est donc du haut de cette montagne que les guerriers de </w:t>
      </w:r>
      <w:r w:rsidRPr="000262EA">
        <w:rPr>
          <w:i/>
          <w:color w:val="000000" w:themeColor="text1"/>
        </w:rPr>
        <w:t>Tébouri</w:t>
      </w:r>
      <w:r w:rsidRPr="000262EA">
        <w:rPr>
          <w:color w:val="000000" w:themeColor="text1"/>
        </w:rPr>
        <w:t xml:space="preserve"> (ancienne appellation du village Lara) ont vaincu les troupes du chef de Mindif le nommé Sadou fils de Modibo Moustafa qui régna de 1887 à 1912 puis de 1913 à 1914.</w:t>
      </w:r>
    </w:p>
    <w:p w:rsidR="00892C09" w:rsidRPr="000262EA" w:rsidRDefault="00892C09" w:rsidP="0025378F">
      <w:pPr>
        <w:pStyle w:val="CORPSTEXTE"/>
        <w:spacing w:after="0"/>
        <w:rPr>
          <w:color w:val="000000" w:themeColor="text1"/>
        </w:rPr>
      </w:pP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9060"/>
      </w:tblGrid>
      <w:tr w:rsidR="000262EA" w:rsidRPr="000262EA" w:rsidTr="00BA0F2E">
        <w:trPr>
          <w:jc w:val="center"/>
        </w:trPr>
        <w:tc>
          <w:tcPr>
            <w:tcW w:w="9212" w:type="dxa"/>
          </w:tcPr>
          <w:p w:rsidR="00892C09" w:rsidRPr="000262EA" w:rsidRDefault="00892C09" w:rsidP="00171E20">
            <w:pPr>
              <w:spacing w:line="360" w:lineRule="auto"/>
              <w:jc w:val="center"/>
              <w:rPr>
                <w:rFonts w:ascii="Times New Roman" w:hAnsi="Times New Roman" w:cs="Times New Roman"/>
                <w:b/>
                <w:noProof/>
                <w:color w:val="000000" w:themeColor="text1"/>
                <w:sz w:val="24"/>
                <w:szCs w:val="24"/>
              </w:rPr>
            </w:pPr>
            <w:r w:rsidRPr="000262EA">
              <w:rPr>
                <w:rFonts w:ascii="Times New Roman" w:hAnsi="Times New Roman" w:cs="Times New Roman"/>
                <w:b/>
                <w:color w:val="000000" w:themeColor="text1"/>
                <w:sz w:val="24"/>
                <w:szCs w:val="24"/>
              </w:rPr>
              <w:t xml:space="preserve">Phot </w:t>
            </w:r>
            <w:r w:rsidR="00171E20" w:rsidRPr="000262EA">
              <w:rPr>
                <w:rFonts w:ascii="Times New Roman" w:hAnsi="Times New Roman" w:cs="Times New Roman"/>
                <w:b/>
                <w:color w:val="000000" w:themeColor="text1"/>
                <w:sz w:val="24"/>
                <w:szCs w:val="24"/>
              </w:rPr>
              <w:t>10</w:t>
            </w:r>
            <w:r w:rsidRPr="000262EA">
              <w:rPr>
                <w:rFonts w:ascii="Times New Roman" w:hAnsi="Times New Roman" w:cs="Times New Roman"/>
                <w:b/>
                <w:color w:val="000000" w:themeColor="text1"/>
                <w:sz w:val="24"/>
                <w:szCs w:val="24"/>
              </w:rPr>
              <w:t> : L</w:t>
            </w:r>
            <w:r w:rsidR="001C290B" w:rsidRPr="000262EA">
              <w:rPr>
                <w:rFonts w:ascii="Times New Roman" w:hAnsi="Times New Roman" w:cs="Times New Roman"/>
                <w:b/>
                <w:color w:val="000000" w:themeColor="text1"/>
                <w:sz w:val="24"/>
                <w:szCs w:val="24"/>
              </w:rPr>
              <w:t>’</w:t>
            </w:r>
            <w:r w:rsidRPr="000262EA">
              <w:rPr>
                <w:rFonts w:ascii="Times New Roman" w:hAnsi="Times New Roman" w:cs="Times New Roman"/>
                <w:b/>
                <w:color w:val="000000" w:themeColor="text1"/>
                <w:sz w:val="24"/>
                <w:szCs w:val="24"/>
              </w:rPr>
              <w:t>en</w:t>
            </w:r>
            <w:r w:rsidR="00E94E11" w:rsidRPr="000262EA">
              <w:rPr>
                <w:rFonts w:ascii="Times New Roman" w:hAnsi="Times New Roman" w:cs="Times New Roman"/>
                <w:b/>
                <w:color w:val="000000" w:themeColor="text1"/>
                <w:sz w:val="24"/>
                <w:szCs w:val="24"/>
              </w:rPr>
              <w:t>trée d</w:t>
            </w:r>
            <w:r w:rsidR="001C290B" w:rsidRPr="000262EA">
              <w:rPr>
                <w:rFonts w:ascii="Times New Roman" w:hAnsi="Times New Roman" w:cs="Times New Roman"/>
                <w:b/>
                <w:color w:val="000000" w:themeColor="text1"/>
                <w:sz w:val="24"/>
                <w:szCs w:val="24"/>
              </w:rPr>
              <w:t>’</w:t>
            </w:r>
            <w:r w:rsidR="00E94E11" w:rsidRPr="000262EA">
              <w:rPr>
                <w:rFonts w:ascii="Times New Roman" w:hAnsi="Times New Roman" w:cs="Times New Roman"/>
                <w:b/>
                <w:color w:val="000000" w:themeColor="text1"/>
                <w:sz w:val="24"/>
                <w:szCs w:val="24"/>
              </w:rPr>
              <w:t>un abri sous roche à Cah-</w:t>
            </w:r>
            <w:r w:rsidRPr="000262EA">
              <w:rPr>
                <w:rFonts w:ascii="Times New Roman" w:hAnsi="Times New Roman" w:cs="Times New Roman"/>
                <w:b/>
                <w:color w:val="000000" w:themeColor="text1"/>
                <w:sz w:val="24"/>
                <w:szCs w:val="24"/>
              </w:rPr>
              <w:t>Balchillé</w:t>
            </w:r>
          </w:p>
        </w:tc>
      </w:tr>
      <w:tr w:rsidR="000262EA" w:rsidRPr="000262EA" w:rsidTr="00BA0F2E">
        <w:trPr>
          <w:jc w:val="center"/>
        </w:trPr>
        <w:tc>
          <w:tcPr>
            <w:tcW w:w="9212" w:type="dxa"/>
          </w:tcPr>
          <w:p w:rsidR="00892C09" w:rsidRPr="000262EA" w:rsidRDefault="00892C09" w:rsidP="00BA0F2E">
            <w:pPr>
              <w:spacing w:line="360" w:lineRule="auto"/>
              <w:jc w:val="center"/>
              <w:rPr>
                <w:rFonts w:ascii="Times New Roman" w:hAnsi="Times New Roman" w:cs="Times New Roman"/>
                <w:color w:val="000000" w:themeColor="text1"/>
                <w:sz w:val="24"/>
                <w:szCs w:val="24"/>
              </w:rPr>
            </w:pPr>
            <w:r w:rsidRPr="000262EA">
              <w:rPr>
                <w:rFonts w:ascii="Times New Roman" w:hAnsi="Times New Roman" w:cs="Times New Roman"/>
                <w:noProof/>
                <w:color w:val="000000" w:themeColor="text1"/>
                <w:sz w:val="24"/>
                <w:szCs w:val="24"/>
              </w:rPr>
              <w:drawing>
                <wp:inline distT="0" distB="0" distL="0" distR="0">
                  <wp:extent cx="3846019" cy="2358998"/>
                  <wp:effectExtent l="19050" t="0" r="2081" b="0"/>
                  <wp:docPr id="245" name="Picture 18" descr="DSCN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300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50664" cy="2361847"/>
                          </a:xfrm>
                          <a:prstGeom prst="rect">
                            <a:avLst/>
                          </a:prstGeom>
                          <a:noFill/>
                          <a:ln>
                            <a:noFill/>
                          </a:ln>
                        </pic:spPr>
                      </pic:pic>
                    </a:graphicData>
                  </a:graphic>
                </wp:inline>
              </w:drawing>
            </w:r>
          </w:p>
        </w:tc>
      </w:tr>
      <w:tr w:rsidR="00892C09" w:rsidRPr="000262EA" w:rsidTr="00BA0F2E">
        <w:trPr>
          <w:jc w:val="center"/>
        </w:trPr>
        <w:tc>
          <w:tcPr>
            <w:tcW w:w="9212" w:type="dxa"/>
          </w:tcPr>
          <w:p w:rsidR="00892C09" w:rsidRPr="000262EA" w:rsidRDefault="00892C09" w:rsidP="00BA0F2E">
            <w:pPr>
              <w:spacing w:line="360" w:lineRule="auto"/>
              <w:jc w:val="center"/>
              <w:rPr>
                <w:rFonts w:ascii="Times New Roman" w:hAnsi="Times New Roman" w:cs="Times New Roman"/>
                <w:color w:val="000000" w:themeColor="text1"/>
                <w:sz w:val="24"/>
                <w:szCs w:val="24"/>
              </w:rPr>
            </w:pPr>
            <w:r w:rsidRPr="000262EA">
              <w:rPr>
                <w:rFonts w:ascii="Times New Roman" w:hAnsi="Times New Roman" w:cs="Times New Roman"/>
                <w:color w:val="000000" w:themeColor="text1"/>
                <w:sz w:val="24"/>
                <w:szCs w:val="24"/>
              </w:rPr>
              <w:t>© Djoubérou Narcisse, juin 2008.</w:t>
            </w:r>
          </w:p>
        </w:tc>
      </w:tr>
    </w:tbl>
    <w:p w:rsidR="00892C09" w:rsidRPr="000262EA" w:rsidRDefault="00892C09" w:rsidP="0025378F">
      <w:pPr>
        <w:pStyle w:val="CORPSTEXTE"/>
        <w:spacing w:after="0"/>
        <w:rPr>
          <w:color w:val="000000" w:themeColor="text1"/>
        </w:rPr>
      </w:pPr>
    </w:p>
    <w:p w:rsidR="0025378F" w:rsidRPr="000262EA" w:rsidRDefault="00FC5C14" w:rsidP="0010547B">
      <w:pPr>
        <w:pStyle w:val="CORPSTEXTE"/>
        <w:spacing w:after="0" w:line="480" w:lineRule="auto"/>
        <w:rPr>
          <w:color w:val="000000" w:themeColor="text1"/>
        </w:rPr>
      </w:pPr>
      <w:r w:rsidRPr="000262EA">
        <w:rPr>
          <w:color w:val="000000" w:themeColor="text1"/>
        </w:rPr>
        <w:t>A propos, il se raconte ceci: l</w:t>
      </w:r>
      <w:r w:rsidR="0025378F" w:rsidRPr="000262EA">
        <w:rPr>
          <w:color w:val="000000" w:themeColor="text1"/>
        </w:rPr>
        <w:t xml:space="preserve">e village Lara a pris son nom actuel </w:t>
      </w:r>
      <w:r w:rsidR="0025378F" w:rsidRPr="000262EA">
        <w:rPr>
          <w:rStyle w:val="st"/>
          <w:color w:val="000000" w:themeColor="text1"/>
        </w:rPr>
        <w:t xml:space="preserve">à la suite de ce </w:t>
      </w:r>
      <w:r w:rsidR="0025378F" w:rsidRPr="000262EA">
        <w:rPr>
          <w:color w:val="000000" w:themeColor="text1"/>
        </w:rPr>
        <w:t>vaste mouvement d</w:t>
      </w:r>
      <w:r w:rsidR="001C290B" w:rsidRPr="000262EA">
        <w:rPr>
          <w:color w:val="000000" w:themeColor="text1"/>
        </w:rPr>
        <w:t>’</w:t>
      </w:r>
      <w:r w:rsidR="0025378F" w:rsidRPr="000262EA">
        <w:rPr>
          <w:color w:val="000000" w:themeColor="text1"/>
        </w:rPr>
        <w:t>islamisation impulsé par Othman Dan Fodio depuis 1804. Dans le but d</w:t>
      </w:r>
      <w:r w:rsidR="001C290B" w:rsidRPr="000262EA">
        <w:rPr>
          <w:color w:val="000000" w:themeColor="text1"/>
        </w:rPr>
        <w:t>’</w:t>
      </w:r>
      <w:r w:rsidR="0025378F" w:rsidRPr="000262EA">
        <w:rPr>
          <w:color w:val="000000" w:themeColor="text1"/>
        </w:rPr>
        <w:t>agrandir son territoire et d</w:t>
      </w:r>
      <w:r w:rsidR="001C290B" w:rsidRPr="000262EA">
        <w:rPr>
          <w:color w:val="000000" w:themeColor="text1"/>
        </w:rPr>
        <w:t>’</w:t>
      </w:r>
      <w:r w:rsidR="0025378F" w:rsidRPr="000262EA">
        <w:rPr>
          <w:color w:val="000000" w:themeColor="text1"/>
        </w:rPr>
        <w:t>imposer l</w:t>
      </w:r>
      <w:r w:rsidR="001C290B" w:rsidRPr="000262EA">
        <w:rPr>
          <w:color w:val="000000" w:themeColor="text1"/>
        </w:rPr>
        <w:t>’</w:t>
      </w:r>
      <w:r w:rsidR="0025378F" w:rsidRPr="000262EA">
        <w:rPr>
          <w:color w:val="000000" w:themeColor="text1"/>
        </w:rPr>
        <w:t xml:space="preserve">hégémonie peuhl dans la région, </w:t>
      </w:r>
      <w:r w:rsidR="00270014" w:rsidRPr="000262EA">
        <w:rPr>
          <w:color w:val="000000" w:themeColor="text1"/>
        </w:rPr>
        <w:t>l</w:t>
      </w:r>
      <w:r w:rsidR="0025378F" w:rsidRPr="000262EA">
        <w:rPr>
          <w:color w:val="000000" w:themeColor="text1"/>
        </w:rPr>
        <w:t xml:space="preserve">e chef Sadou, grand guerrier peuhl </w:t>
      </w:r>
      <w:r w:rsidR="0025378F" w:rsidRPr="000262EA">
        <w:rPr>
          <w:color w:val="000000" w:themeColor="text1"/>
        </w:rPr>
        <w:lastRenderedPageBreak/>
        <w:t>de Mindif, prit la décision d</w:t>
      </w:r>
      <w:r w:rsidR="001C290B" w:rsidRPr="000262EA">
        <w:rPr>
          <w:color w:val="000000" w:themeColor="text1"/>
        </w:rPr>
        <w:t>’</w:t>
      </w:r>
      <w:r w:rsidR="0025378F" w:rsidRPr="000262EA">
        <w:rPr>
          <w:color w:val="000000" w:themeColor="text1"/>
        </w:rPr>
        <w:t>envahir le village pour en faire son territoire. C</w:t>
      </w:r>
      <w:r w:rsidR="001C290B" w:rsidRPr="000262EA">
        <w:rPr>
          <w:color w:val="000000" w:themeColor="text1"/>
        </w:rPr>
        <w:t>’</w:t>
      </w:r>
      <w:r w:rsidR="0025378F" w:rsidRPr="000262EA">
        <w:rPr>
          <w:color w:val="000000" w:themeColor="text1"/>
        </w:rPr>
        <w:t xml:space="preserve">est donc la nuit que les envahisseurs pénétrèrent dans le village et encerclèrent le plus vite possible la chefferie qui était basée à </w:t>
      </w:r>
      <w:r w:rsidR="00270014" w:rsidRPr="000262EA">
        <w:rPr>
          <w:color w:val="000000" w:themeColor="text1"/>
        </w:rPr>
        <w:t>V</w:t>
      </w:r>
      <w:r w:rsidR="0025378F" w:rsidRPr="000262EA">
        <w:rPr>
          <w:iCs/>
          <w:color w:val="000000" w:themeColor="text1"/>
        </w:rPr>
        <w:t>iangué</w:t>
      </w:r>
      <w:r w:rsidR="0025378F" w:rsidRPr="000262EA">
        <w:rPr>
          <w:i/>
          <w:color w:val="000000" w:themeColor="text1"/>
        </w:rPr>
        <w:t xml:space="preserve"> </w:t>
      </w:r>
      <w:r w:rsidR="0025378F" w:rsidRPr="000262EA">
        <w:rPr>
          <w:color w:val="000000" w:themeColor="text1"/>
        </w:rPr>
        <w:t>(devenue un quartier). Le chef Zoua ayant constaté le danger, alerta ses hommes, monta son cheval et passa par une porte sécrète derrière la chefferie</w:t>
      </w:r>
      <w:r w:rsidR="007E0CE6" w:rsidRPr="000262EA">
        <w:rPr>
          <w:color w:val="000000" w:themeColor="text1"/>
        </w:rPr>
        <w:t>.</w:t>
      </w:r>
      <w:r w:rsidR="0025378F" w:rsidRPr="000262EA">
        <w:rPr>
          <w:color w:val="000000" w:themeColor="text1"/>
        </w:rPr>
        <w:t xml:space="preserve"> </w:t>
      </w:r>
      <w:r w:rsidR="007E0CE6" w:rsidRPr="000262EA">
        <w:rPr>
          <w:color w:val="000000" w:themeColor="text1"/>
        </w:rPr>
        <w:t>I</w:t>
      </w:r>
      <w:r w:rsidR="0025378F" w:rsidRPr="000262EA">
        <w:rPr>
          <w:color w:val="000000" w:themeColor="text1"/>
        </w:rPr>
        <w:t>l gravit le Parah (partie de la montagne constituée uniquement d</w:t>
      </w:r>
      <w:r w:rsidR="001C290B" w:rsidRPr="000262EA">
        <w:rPr>
          <w:color w:val="000000" w:themeColor="text1"/>
        </w:rPr>
        <w:t>’</w:t>
      </w:r>
      <w:r w:rsidR="0025378F" w:rsidRPr="000262EA">
        <w:rPr>
          <w:color w:val="000000" w:themeColor="text1"/>
        </w:rPr>
        <w:t>un seul rocher en pente) qui n</w:t>
      </w:r>
      <w:r w:rsidR="001C290B" w:rsidRPr="000262EA">
        <w:rPr>
          <w:color w:val="000000" w:themeColor="text1"/>
        </w:rPr>
        <w:t>’</w:t>
      </w:r>
      <w:r w:rsidR="0025378F" w:rsidRPr="000262EA">
        <w:rPr>
          <w:color w:val="000000" w:themeColor="text1"/>
        </w:rPr>
        <w:t xml:space="preserve">existe plus de nos jours à cause des infrastructures routières. </w:t>
      </w:r>
    </w:p>
    <w:p w:rsidR="0025378F" w:rsidRPr="000262EA" w:rsidRDefault="0025378F" w:rsidP="0010547B">
      <w:pPr>
        <w:pStyle w:val="CORPSTEXTE"/>
        <w:spacing w:after="0" w:line="480" w:lineRule="auto"/>
        <w:rPr>
          <w:color w:val="000000" w:themeColor="text1"/>
        </w:rPr>
      </w:pPr>
      <w:r w:rsidRPr="000262EA">
        <w:rPr>
          <w:color w:val="000000" w:themeColor="text1"/>
        </w:rPr>
        <w:t>Dès lors</w:t>
      </w:r>
      <w:r w:rsidR="00ED5F9D" w:rsidRPr="000262EA">
        <w:rPr>
          <w:color w:val="000000" w:themeColor="text1"/>
        </w:rPr>
        <w:t>,</w:t>
      </w:r>
      <w:r w:rsidRPr="000262EA">
        <w:rPr>
          <w:color w:val="000000" w:themeColor="text1"/>
        </w:rPr>
        <w:t xml:space="preserve"> les habitants de </w:t>
      </w:r>
      <w:r w:rsidRPr="000262EA">
        <w:rPr>
          <w:iCs/>
          <w:color w:val="000000" w:themeColor="text1"/>
        </w:rPr>
        <w:t>Poukaré,</w:t>
      </w:r>
      <w:r w:rsidRPr="000262EA">
        <w:rPr>
          <w:i/>
          <w:iCs/>
          <w:color w:val="000000" w:themeColor="text1"/>
        </w:rPr>
        <w:t xml:space="preserve"> </w:t>
      </w:r>
      <w:r w:rsidRPr="000262EA">
        <w:rPr>
          <w:color w:val="000000" w:themeColor="text1"/>
        </w:rPr>
        <w:t>un quartier du canton de Lara furent les premiers à s</w:t>
      </w:r>
      <w:r w:rsidR="001C290B" w:rsidRPr="000262EA">
        <w:rPr>
          <w:color w:val="000000" w:themeColor="text1"/>
        </w:rPr>
        <w:t>’</w:t>
      </w:r>
      <w:r w:rsidRPr="000262EA">
        <w:rPr>
          <w:color w:val="000000" w:themeColor="text1"/>
        </w:rPr>
        <w:t>opposer</w:t>
      </w:r>
      <w:r w:rsidR="0019087D" w:rsidRPr="000262EA">
        <w:rPr>
          <w:color w:val="000000" w:themeColor="text1"/>
        </w:rPr>
        <w:t>,</w:t>
      </w:r>
      <w:r w:rsidRPr="000262EA">
        <w:rPr>
          <w:color w:val="000000" w:themeColor="text1"/>
        </w:rPr>
        <w:t xml:space="preserve"> en prêtant main forte au chef sur la montagne de laquelle ils lancèrent leurs flèches sur leurs ennemis ; ceux-ci ne purent grimper la montagne et se sentirent menacés. Le chef voyant qu</w:t>
      </w:r>
      <w:r w:rsidR="001C290B" w:rsidRPr="000262EA">
        <w:rPr>
          <w:color w:val="000000" w:themeColor="text1"/>
        </w:rPr>
        <w:t>’</w:t>
      </w:r>
      <w:r w:rsidRPr="000262EA">
        <w:rPr>
          <w:color w:val="000000" w:themeColor="text1"/>
        </w:rPr>
        <w:t>il avait le dessus sur ses adversaires, prit la résolution de descendre pour leur faire face.</w:t>
      </w:r>
    </w:p>
    <w:p w:rsidR="0025378F" w:rsidRPr="000262EA" w:rsidRDefault="0025378F" w:rsidP="0010547B">
      <w:pPr>
        <w:pStyle w:val="CORPSTEXTE"/>
        <w:spacing w:after="0" w:line="480" w:lineRule="auto"/>
        <w:rPr>
          <w:color w:val="000000" w:themeColor="text1"/>
        </w:rPr>
      </w:pPr>
      <w:r w:rsidRPr="000262EA">
        <w:rPr>
          <w:color w:val="000000" w:themeColor="text1"/>
        </w:rPr>
        <w:t>Profitant du mois de décembre, le chef et ses guerriers combattirent durant toute la nuit et tuèrent beaucoup d</w:t>
      </w:r>
      <w:r w:rsidR="001C290B" w:rsidRPr="000262EA">
        <w:rPr>
          <w:color w:val="000000" w:themeColor="text1"/>
        </w:rPr>
        <w:t>’</w:t>
      </w:r>
      <w:r w:rsidRPr="000262EA">
        <w:rPr>
          <w:color w:val="000000" w:themeColor="text1"/>
        </w:rPr>
        <w:t>entre eux (leurs ennemis) ; ne pouvant rien face au froid qui engourdissait leurs mains, ils finirent par prendre fuite, perdant ainsi la majorité de leurs hommes. Le chef Zoua, tourmenté par cette pénétration dans son territoire, décida de poursuivre son compère (le chef Sadou) jusqu</w:t>
      </w:r>
      <w:r w:rsidR="001C290B" w:rsidRPr="000262EA">
        <w:rPr>
          <w:color w:val="000000" w:themeColor="text1"/>
        </w:rPr>
        <w:t>’</w:t>
      </w:r>
      <w:r w:rsidRPr="000262EA">
        <w:rPr>
          <w:color w:val="000000" w:themeColor="text1"/>
        </w:rPr>
        <w:t xml:space="preserve">à </w:t>
      </w:r>
      <w:r w:rsidR="00DF4CF9" w:rsidRPr="000262EA">
        <w:rPr>
          <w:iCs/>
          <w:color w:val="000000" w:themeColor="text1"/>
        </w:rPr>
        <w:t>Massing B</w:t>
      </w:r>
      <w:r w:rsidRPr="000262EA">
        <w:rPr>
          <w:iCs/>
          <w:color w:val="000000" w:themeColor="text1"/>
        </w:rPr>
        <w:t>ouoh</w:t>
      </w:r>
      <w:r w:rsidRPr="000262EA">
        <w:rPr>
          <w:color w:val="000000" w:themeColor="text1"/>
        </w:rPr>
        <w:t xml:space="preserve"> lisière de Lara centre, pour mettre les points sur les I.</w:t>
      </w:r>
    </w:p>
    <w:p w:rsidR="0025378F" w:rsidRPr="000262EA" w:rsidRDefault="0025378F" w:rsidP="0010547B">
      <w:pPr>
        <w:pStyle w:val="CORPSTEXTE"/>
        <w:spacing w:after="0" w:line="480" w:lineRule="auto"/>
        <w:rPr>
          <w:color w:val="000000" w:themeColor="text1"/>
        </w:rPr>
      </w:pPr>
      <w:r w:rsidRPr="000262EA">
        <w:rPr>
          <w:color w:val="000000" w:themeColor="text1"/>
        </w:rPr>
        <w:t>Ce dernier, pris de peur déclara au chef Zoua que leur mission était de venir réaliser si réellement le chef était puissant ; puisqu</w:t>
      </w:r>
      <w:r w:rsidR="001C290B" w:rsidRPr="000262EA">
        <w:rPr>
          <w:color w:val="000000" w:themeColor="text1"/>
        </w:rPr>
        <w:t>’</w:t>
      </w:r>
      <w:r w:rsidRPr="000262EA">
        <w:rPr>
          <w:color w:val="000000" w:themeColor="text1"/>
        </w:rPr>
        <w:t>ils avaient entendu parler de sa renommée. Le chef Zoua, par pitié, laissa la vie sauve à son compère pour qu</w:t>
      </w:r>
      <w:r w:rsidR="001C290B" w:rsidRPr="000262EA">
        <w:rPr>
          <w:color w:val="000000" w:themeColor="text1"/>
        </w:rPr>
        <w:t>’</w:t>
      </w:r>
      <w:r w:rsidRPr="000262EA">
        <w:rPr>
          <w:color w:val="000000" w:themeColor="text1"/>
        </w:rPr>
        <w:t>il puisse raconter sa mésaventure aux siens. De retour chez lui à Mindif, le grand guerrier Sadou déçu disait aux autres chefs foulbés venus prendre co</w:t>
      </w:r>
      <w:r w:rsidR="00A947D1" w:rsidRPr="000262EA">
        <w:rPr>
          <w:color w:val="000000" w:themeColor="text1"/>
        </w:rPr>
        <w:t>nnaissance de son périple, en fulfulde</w:t>
      </w:r>
      <w:r w:rsidRPr="000262EA">
        <w:rPr>
          <w:color w:val="000000" w:themeColor="text1"/>
        </w:rPr>
        <w:t xml:space="preserve"> : « </w:t>
      </w:r>
      <w:r w:rsidRPr="000262EA">
        <w:rPr>
          <w:i/>
          <w:color w:val="000000" w:themeColor="text1"/>
        </w:rPr>
        <w:t>Ko moindjo fouh yaha lahra be guiteh ma ako</w:t>
      </w:r>
      <w:r w:rsidRPr="000262EA">
        <w:rPr>
          <w:color w:val="000000" w:themeColor="text1"/>
        </w:rPr>
        <w:t> », c</w:t>
      </w:r>
      <w:r w:rsidR="001C290B" w:rsidRPr="000262EA">
        <w:rPr>
          <w:color w:val="000000" w:themeColor="text1"/>
        </w:rPr>
        <w:t>’</w:t>
      </w:r>
      <w:r w:rsidRPr="000262EA">
        <w:rPr>
          <w:color w:val="000000" w:themeColor="text1"/>
        </w:rPr>
        <w:t>est-à-dire, que « chacun aille voir de ses propres yeux. » Voilà pourquoi, comme ils n</w:t>
      </w:r>
      <w:r w:rsidR="001C290B" w:rsidRPr="000262EA">
        <w:rPr>
          <w:color w:val="000000" w:themeColor="text1"/>
        </w:rPr>
        <w:t>’</w:t>
      </w:r>
      <w:r w:rsidRPr="000262EA">
        <w:rPr>
          <w:color w:val="000000" w:themeColor="text1"/>
        </w:rPr>
        <w:t>ont pas pu renverser le village de Zoua, ce dernier a hérité ce nom de Lara à la suite de cette histoire.</w:t>
      </w:r>
      <w:r w:rsidRPr="000262EA">
        <w:rPr>
          <w:rStyle w:val="FootnoteReference"/>
          <w:color w:val="000000" w:themeColor="text1"/>
        </w:rPr>
        <w:footnoteReference w:id="6"/>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0262EA" w:rsidRPr="000262EA" w:rsidTr="009471D0">
        <w:tc>
          <w:tcPr>
            <w:tcW w:w="9070" w:type="dxa"/>
          </w:tcPr>
          <w:p w:rsidR="006D2CB4" w:rsidRPr="000262EA" w:rsidRDefault="006D2CB4" w:rsidP="008C4C1E">
            <w:pPr>
              <w:pStyle w:val="CORPSTEXTE"/>
              <w:keepNext/>
              <w:jc w:val="center"/>
              <w:rPr>
                <w:b/>
                <w:color w:val="000000" w:themeColor="text1"/>
              </w:rPr>
            </w:pPr>
            <w:bookmarkStart w:id="80" w:name="_Toc66129495"/>
            <w:bookmarkStart w:id="81" w:name="_Toc83287801"/>
            <w:bookmarkStart w:id="82" w:name="_Toc95271405"/>
          </w:p>
          <w:p w:rsidR="0025378F" w:rsidRPr="000262EA" w:rsidRDefault="0025378F" w:rsidP="008C4C1E">
            <w:pPr>
              <w:pStyle w:val="CORPSTEXTE"/>
              <w:keepNext/>
              <w:jc w:val="center"/>
              <w:rPr>
                <w:b/>
                <w:color w:val="000000" w:themeColor="text1"/>
              </w:rPr>
            </w:pPr>
            <w:r w:rsidRPr="000262EA">
              <w:rPr>
                <w:b/>
                <w:color w:val="000000" w:themeColor="text1"/>
              </w:rPr>
              <w:t xml:space="preserve">PHOTO </w:t>
            </w:r>
            <w:r w:rsidR="007B77A7" w:rsidRPr="000262EA">
              <w:rPr>
                <w:b/>
                <w:color w:val="000000" w:themeColor="text1"/>
              </w:rPr>
              <w:fldChar w:fldCharType="begin"/>
            </w:r>
            <w:r w:rsidR="006D56AD" w:rsidRPr="000262EA">
              <w:rPr>
                <w:b/>
                <w:color w:val="000000" w:themeColor="text1"/>
              </w:rPr>
              <w:instrText xml:space="preserve"> SEQ PHOTO \* ARABIC </w:instrText>
            </w:r>
            <w:r w:rsidR="007B77A7" w:rsidRPr="000262EA">
              <w:rPr>
                <w:b/>
                <w:color w:val="000000" w:themeColor="text1"/>
              </w:rPr>
              <w:fldChar w:fldCharType="separate"/>
            </w:r>
            <w:r w:rsidRPr="000262EA">
              <w:rPr>
                <w:b/>
                <w:noProof/>
                <w:color w:val="000000" w:themeColor="text1"/>
              </w:rPr>
              <w:t>1</w:t>
            </w:r>
            <w:r w:rsidR="00171E20" w:rsidRPr="000262EA">
              <w:rPr>
                <w:b/>
                <w:noProof/>
                <w:color w:val="000000" w:themeColor="text1"/>
              </w:rPr>
              <w:t>1</w:t>
            </w:r>
            <w:r w:rsidR="007B77A7" w:rsidRPr="000262EA">
              <w:rPr>
                <w:b/>
                <w:color w:val="000000" w:themeColor="text1"/>
              </w:rPr>
              <w:fldChar w:fldCharType="end"/>
            </w:r>
            <w:r w:rsidRPr="000262EA">
              <w:rPr>
                <w:b/>
                <w:color w:val="000000" w:themeColor="text1"/>
              </w:rPr>
              <w:t>: Une vue du site de Cah-</w:t>
            </w:r>
            <w:r w:rsidR="00AC37CA" w:rsidRPr="000262EA">
              <w:rPr>
                <w:b/>
                <w:color w:val="000000" w:themeColor="text1"/>
              </w:rPr>
              <w:t>B</w:t>
            </w:r>
            <w:r w:rsidRPr="000262EA">
              <w:rPr>
                <w:b/>
                <w:color w:val="000000" w:themeColor="text1"/>
              </w:rPr>
              <w:t>alchill</w:t>
            </w:r>
            <w:bookmarkEnd w:id="80"/>
            <w:bookmarkEnd w:id="81"/>
            <w:bookmarkEnd w:id="82"/>
            <w:r w:rsidR="000A4FC6" w:rsidRPr="000262EA">
              <w:rPr>
                <w:b/>
                <w:color w:val="000000" w:themeColor="text1"/>
              </w:rPr>
              <w:t>é</w:t>
            </w:r>
          </w:p>
          <w:p w:rsidR="0025378F" w:rsidRPr="000262EA" w:rsidRDefault="0025378F" w:rsidP="008C4C1E">
            <w:pPr>
              <w:pStyle w:val="CORPSTEXTE"/>
              <w:keepNext/>
              <w:ind w:firstLine="0"/>
              <w:jc w:val="center"/>
              <w:rPr>
                <w:color w:val="000000" w:themeColor="text1"/>
              </w:rPr>
            </w:pPr>
          </w:p>
        </w:tc>
      </w:tr>
      <w:tr w:rsidR="000262EA" w:rsidRPr="000262EA" w:rsidTr="009471D0">
        <w:tc>
          <w:tcPr>
            <w:tcW w:w="9070" w:type="dxa"/>
          </w:tcPr>
          <w:p w:rsidR="0025378F" w:rsidRPr="000262EA" w:rsidRDefault="0025378F" w:rsidP="002323AF">
            <w:pPr>
              <w:pStyle w:val="CORPSTEXTE"/>
              <w:ind w:firstLine="0"/>
              <w:jc w:val="center"/>
              <w:rPr>
                <w:color w:val="000000" w:themeColor="text1"/>
              </w:rPr>
            </w:pPr>
            <w:r w:rsidRPr="000262EA">
              <w:rPr>
                <w:noProof/>
                <w:color w:val="000000" w:themeColor="text1"/>
              </w:rPr>
              <w:drawing>
                <wp:inline distT="0" distB="0" distL="0" distR="0">
                  <wp:extent cx="3365281" cy="2289484"/>
                  <wp:effectExtent l="19050" t="0" r="6569" b="0"/>
                  <wp:docPr id="29" name="Image 9" descr="D:\photo pour thèse djoubi\photo recherche archéologique de septembre 2018 MAYO KANI\KAELE LARA\IMG_20180918_15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hoto pour thèse djoubi\photo recherche archéologique de septembre 2018 MAYO KANI\KAELE LARA\IMG_20180918_151306.jpg"/>
                          <pic:cNvPicPr>
                            <a:picLocks noChangeAspect="1" noChangeArrowheads="1"/>
                          </pic:cNvPicPr>
                        </pic:nvPicPr>
                        <pic:blipFill>
                          <a:blip r:embed="rId38" cstate="print"/>
                          <a:srcRect/>
                          <a:stretch>
                            <a:fillRect/>
                          </a:stretch>
                        </pic:blipFill>
                        <pic:spPr bwMode="auto">
                          <a:xfrm>
                            <a:off x="0" y="0"/>
                            <a:ext cx="3379283" cy="2299010"/>
                          </a:xfrm>
                          <a:prstGeom prst="rect">
                            <a:avLst/>
                          </a:prstGeom>
                          <a:noFill/>
                          <a:ln w="9525">
                            <a:noFill/>
                            <a:miter lim="800000"/>
                            <a:headEnd/>
                            <a:tailEnd/>
                          </a:ln>
                        </pic:spPr>
                      </pic:pic>
                    </a:graphicData>
                  </a:graphic>
                </wp:inline>
              </w:drawing>
            </w:r>
          </w:p>
        </w:tc>
      </w:tr>
      <w:tr w:rsidR="000262EA" w:rsidRPr="000262EA" w:rsidTr="009471D0">
        <w:tc>
          <w:tcPr>
            <w:tcW w:w="9070" w:type="dxa"/>
          </w:tcPr>
          <w:p w:rsidR="0025378F" w:rsidRPr="000262EA" w:rsidRDefault="0025378F" w:rsidP="002323AF">
            <w:pPr>
              <w:pStyle w:val="CORPSTEXTE"/>
              <w:jc w:val="center"/>
              <w:rPr>
                <w:color w:val="000000" w:themeColor="text1"/>
              </w:rPr>
            </w:pPr>
            <w:r w:rsidRPr="000262EA">
              <w:rPr>
                <w:color w:val="000000" w:themeColor="text1"/>
              </w:rPr>
              <w:t>© Djoubérou, Lara, septembre 2018.</w:t>
            </w:r>
          </w:p>
          <w:p w:rsidR="0025378F" w:rsidRPr="000262EA" w:rsidRDefault="0025378F" w:rsidP="002323AF">
            <w:pPr>
              <w:pStyle w:val="CORPSTEXTE"/>
              <w:ind w:firstLine="0"/>
              <w:jc w:val="center"/>
              <w:rPr>
                <w:color w:val="000000" w:themeColor="text1"/>
              </w:rPr>
            </w:pPr>
          </w:p>
        </w:tc>
      </w:tr>
    </w:tbl>
    <w:p w:rsidR="0025378F" w:rsidRPr="000262EA" w:rsidRDefault="0025378F" w:rsidP="0010547B">
      <w:pPr>
        <w:pStyle w:val="CORPSTEXTE"/>
        <w:spacing w:after="0" w:line="480" w:lineRule="auto"/>
        <w:ind w:firstLine="708"/>
        <w:rPr>
          <w:color w:val="000000" w:themeColor="text1"/>
        </w:rPr>
      </w:pPr>
      <w:r w:rsidRPr="000262EA">
        <w:rPr>
          <w:color w:val="000000" w:themeColor="text1"/>
        </w:rPr>
        <w:t>La prospection indique la présence de plusieurs artefacts archéologiques. Nous avons noté la présence des percuteurs, des polissoires, des meules : sortes de petits creux sur des rochers qui ont servi soit à écraser des plantes pour empoisonner les flèches, soit à écraser les céréales. Trois sondages couvrent une superficie d</w:t>
      </w:r>
      <w:r w:rsidR="001C290B" w:rsidRPr="000262EA">
        <w:rPr>
          <w:color w:val="000000" w:themeColor="text1"/>
        </w:rPr>
        <w:t>’</w:t>
      </w:r>
      <w:r w:rsidRPr="000262EA">
        <w:rPr>
          <w:color w:val="000000" w:themeColor="text1"/>
        </w:rPr>
        <w:t xml:space="preserve">un mètre carré et atteignent une profondeur de 35 centimètres pour le premier sondage, 40 centimètres pour le deuxième sondage et 100 centimètres pour le dernier. </w:t>
      </w:r>
    </w:p>
    <w:p w:rsidR="0025378F" w:rsidRPr="000262EA" w:rsidRDefault="0025378F" w:rsidP="0010547B">
      <w:pPr>
        <w:pStyle w:val="CORPSTEXTE"/>
        <w:spacing w:after="0" w:line="480" w:lineRule="auto"/>
        <w:rPr>
          <w:color w:val="000000" w:themeColor="text1"/>
        </w:rPr>
      </w:pPr>
      <w:r w:rsidRPr="000262EA">
        <w:rPr>
          <w:color w:val="000000" w:themeColor="text1"/>
        </w:rPr>
        <w:t xml:space="preserve">Quatre couches ont été traversées (Noirâtre, grisâtre, noire, rougeâtre). Vous pouvez le vérifier sur la planche 3 qui est la représentation de la coupe du premier sondage effectué sur le site de </w:t>
      </w:r>
      <w:r w:rsidRPr="000262EA">
        <w:rPr>
          <w:iCs/>
          <w:color w:val="000000" w:themeColor="text1"/>
        </w:rPr>
        <w:t>Cah-Balchillé</w:t>
      </w:r>
      <w:r w:rsidRPr="000262EA">
        <w:rPr>
          <w:color w:val="000000" w:themeColor="text1"/>
        </w:rPr>
        <w:t>, et qui porte les coordonnées GPS suivantes : N 10°11</w:t>
      </w:r>
      <w:r w:rsidR="001C290B" w:rsidRPr="000262EA">
        <w:rPr>
          <w:color w:val="000000" w:themeColor="text1"/>
        </w:rPr>
        <w:t>’</w:t>
      </w:r>
      <w:r w:rsidRPr="000262EA">
        <w:rPr>
          <w:color w:val="000000" w:themeColor="text1"/>
        </w:rPr>
        <w:t>471</w:t>
      </w:r>
      <w:r w:rsidR="001C290B" w:rsidRPr="000262EA">
        <w:rPr>
          <w:color w:val="000000" w:themeColor="text1"/>
        </w:rPr>
        <w:t>’’</w:t>
      </w:r>
      <w:r w:rsidR="00312BFD" w:rsidRPr="000262EA">
        <w:rPr>
          <w:color w:val="000000" w:themeColor="text1"/>
        </w:rPr>
        <w:t xml:space="preserve"> E </w:t>
      </w:r>
      <w:r w:rsidRPr="000262EA">
        <w:rPr>
          <w:color w:val="000000" w:themeColor="text1"/>
        </w:rPr>
        <w:t>14°30</w:t>
      </w:r>
      <w:r w:rsidR="001C290B" w:rsidRPr="000262EA">
        <w:rPr>
          <w:color w:val="000000" w:themeColor="text1"/>
        </w:rPr>
        <w:t>’</w:t>
      </w:r>
      <w:r w:rsidRPr="000262EA">
        <w:rPr>
          <w:color w:val="000000" w:themeColor="text1"/>
        </w:rPr>
        <w:t>496</w:t>
      </w:r>
      <w:r w:rsidR="001C290B" w:rsidRPr="000262EA">
        <w:rPr>
          <w:color w:val="000000" w:themeColor="text1"/>
        </w:rPr>
        <w:t>’’</w:t>
      </w:r>
      <w:r w:rsidR="00312BFD" w:rsidRPr="000262EA">
        <w:rPr>
          <w:color w:val="000000" w:themeColor="text1"/>
        </w:rPr>
        <w:t>.</w:t>
      </w:r>
      <w:r w:rsidRPr="000262EA">
        <w:rPr>
          <w:color w:val="000000" w:themeColor="text1"/>
        </w:rPr>
        <w:t xml:space="preserve"> Ces différentes couches ont permis d</w:t>
      </w:r>
      <w:r w:rsidR="001C290B" w:rsidRPr="000262EA">
        <w:rPr>
          <w:color w:val="000000" w:themeColor="text1"/>
        </w:rPr>
        <w:t>’</w:t>
      </w:r>
      <w:r w:rsidRPr="000262EA">
        <w:rPr>
          <w:color w:val="000000" w:themeColor="text1"/>
        </w:rPr>
        <w:t>avoir : un morceau de bout de flèche, quelques morceaux d</w:t>
      </w:r>
      <w:r w:rsidR="001C290B" w:rsidRPr="000262EA">
        <w:rPr>
          <w:color w:val="000000" w:themeColor="text1"/>
        </w:rPr>
        <w:t>’</w:t>
      </w:r>
      <w:r w:rsidRPr="000262EA">
        <w:rPr>
          <w:color w:val="000000" w:themeColor="text1"/>
        </w:rPr>
        <w:t>os de couleur noirâtre, probablement calcinés, et une quantité incommensurable de tessons de poterie décorés et altérés. Soit plus de 324 tessons : 283 tessons de céramique pour le premier sondage 41 tessons pour le deuxième et 170 tessons pour le dernier.</w:t>
      </w:r>
    </w:p>
    <w:p w:rsidR="0025378F" w:rsidRPr="000262EA" w:rsidRDefault="0025378F" w:rsidP="009471D0">
      <w:pPr>
        <w:pStyle w:val="Caption"/>
        <w:keepNext/>
        <w:jc w:val="center"/>
        <w:rPr>
          <w:color w:val="000000" w:themeColor="text1"/>
          <w:sz w:val="24"/>
          <w:szCs w:val="24"/>
        </w:rPr>
      </w:pPr>
      <w:bookmarkStart w:id="83" w:name="_Toc83353541"/>
      <w:bookmarkStart w:id="84" w:name="_Toc95271552"/>
      <w:r w:rsidRPr="000262EA">
        <w:rPr>
          <w:color w:val="000000" w:themeColor="text1"/>
          <w:sz w:val="24"/>
          <w:szCs w:val="24"/>
        </w:rPr>
        <w:lastRenderedPageBreak/>
        <w:t xml:space="preserve">PLANCHE </w:t>
      </w:r>
      <w:r w:rsidR="00E12C73" w:rsidRPr="000262EA">
        <w:rPr>
          <w:color w:val="000000" w:themeColor="text1"/>
          <w:sz w:val="24"/>
          <w:szCs w:val="24"/>
        </w:rPr>
        <w:t>7</w:t>
      </w:r>
      <w:r w:rsidRPr="000262EA">
        <w:rPr>
          <w:color w:val="000000" w:themeColor="text1"/>
          <w:sz w:val="24"/>
          <w:szCs w:val="24"/>
        </w:rPr>
        <w:t>: Motifs décoratifs sur des tessons de céramiques issus du sonda</w:t>
      </w:r>
      <w:r w:rsidR="002531D5" w:rsidRPr="000262EA">
        <w:rPr>
          <w:color w:val="000000" w:themeColor="text1"/>
          <w:sz w:val="24"/>
          <w:szCs w:val="24"/>
        </w:rPr>
        <w:t>ge effectué dans le site de Cah-</w:t>
      </w:r>
      <w:r w:rsidRPr="000262EA">
        <w:rPr>
          <w:color w:val="000000" w:themeColor="text1"/>
          <w:sz w:val="24"/>
          <w:szCs w:val="24"/>
        </w:rPr>
        <w:t>balchillé à Lara.</w:t>
      </w:r>
      <w:bookmarkEnd w:id="83"/>
      <w:bookmarkEnd w:id="84"/>
    </w:p>
    <w:tbl>
      <w:tblPr>
        <w:tblpPr w:leftFromText="141" w:rightFromText="141" w:vertAnchor="text" w:horzAnchor="margin" w:tblpX="396" w:tblpY="73"/>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2"/>
        <w:gridCol w:w="5225"/>
      </w:tblGrid>
      <w:tr w:rsidR="000262EA" w:rsidRPr="000262EA" w:rsidTr="002A204A">
        <w:trPr>
          <w:trHeight w:val="2124"/>
        </w:trPr>
        <w:tc>
          <w:tcPr>
            <w:tcW w:w="3672" w:type="dxa"/>
          </w:tcPr>
          <w:p w:rsidR="0025378F" w:rsidRPr="000262EA" w:rsidRDefault="002A204A" w:rsidP="009471D0">
            <w:pPr>
              <w:pStyle w:val="CORPSTEXTE"/>
              <w:spacing w:line="240" w:lineRule="auto"/>
              <w:rPr>
                <w:color w:val="000000" w:themeColor="text1"/>
              </w:rPr>
            </w:pPr>
            <w:r w:rsidRPr="000262EA">
              <w:rPr>
                <w:noProof/>
                <w:color w:val="000000" w:themeColor="text1"/>
              </w:rPr>
              <w:drawing>
                <wp:anchor distT="0" distB="0" distL="114300" distR="114300" simplePos="0" relativeHeight="251673600" behindDoc="1" locked="0" layoutInCell="1" allowOverlap="1">
                  <wp:simplePos x="0" y="0"/>
                  <wp:positionH relativeFrom="column">
                    <wp:posOffset>459105</wp:posOffset>
                  </wp:positionH>
                  <wp:positionV relativeFrom="paragraph">
                    <wp:posOffset>184785</wp:posOffset>
                  </wp:positionV>
                  <wp:extent cx="1489075" cy="937895"/>
                  <wp:effectExtent l="19050" t="0" r="0" b="0"/>
                  <wp:wrapSquare wrapText="bothSides"/>
                  <wp:docPr id="30" name="Image 23" descr="scan t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an tes_0"/>
                          <pic:cNvPicPr>
                            <a:picLocks noChangeAspect="1" noChangeArrowheads="1"/>
                          </pic:cNvPicPr>
                        </pic:nvPicPr>
                        <pic:blipFill>
                          <a:blip r:embed="rId39" cstate="print"/>
                          <a:srcRect t="13333" b="6667"/>
                          <a:stretch>
                            <a:fillRect/>
                          </a:stretch>
                        </pic:blipFill>
                        <pic:spPr bwMode="auto">
                          <a:xfrm>
                            <a:off x="0" y="0"/>
                            <a:ext cx="1489075" cy="937895"/>
                          </a:xfrm>
                          <a:prstGeom prst="rect">
                            <a:avLst/>
                          </a:prstGeom>
                          <a:noFill/>
                          <a:ln w="9525">
                            <a:noFill/>
                            <a:miter lim="800000"/>
                            <a:headEnd/>
                            <a:tailEnd/>
                          </a:ln>
                        </pic:spPr>
                      </pic:pic>
                    </a:graphicData>
                  </a:graphic>
                </wp:anchor>
              </w:drawing>
            </w:r>
          </w:p>
          <w:p w:rsidR="0025378F" w:rsidRPr="000262EA" w:rsidRDefault="0025378F" w:rsidP="009471D0">
            <w:pPr>
              <w:pStyle w:val="CORPSTEXTE"/>
              <w:spacing w:line="240" w:lineRule="auto"/>
              <w:ind w:firstLine="0"/>
              <w:rPr>
                <w:color w:val="000000" w:themeColor="text1"/>
              </w:rPr>
            </w:pPr>
          </w:p>
        </w:tc>
        <w:tc>
          <w:tcPr>
            <w:tcW w:w="5225" w:type="dxa"/>
          </w:tcPr>
          <w:p w:rsidR="0025378F" w:rsidRPr="000262EA" w:rsidRDefault="0025378F" w:rsidP="009471D0">
            <w:pPr>
              <w:pStyle w:val="CORPSTEXTE"/>
              <w:spacing w:line="240" w:lineRule="auto"/>
              <w:rPr>
                <w:color w:val="000000" w:themeColor="text1"/>
              </w:rPr>
            </w:pPr>
            <w:r w:rsidRPr="000262EA">
              <w:rPr>
                <w:color w:val="000000" w:themeColor="text1"/>
              </w:rPr>
              <w:t xml:space="preserve">Fragment de panse ; prélevé entre 30 et 40 cm ; décor imprimé ; motifs sous forme de grains disposés en cordelettes tressées; épaisseur 14 mm. </w:t>
            </w:r>
          </w:p>
        </w:tc>
      </w:tr>
      <w:tr w:rsidR="000262EA" w:rsidRPr="000262EA" w:rsidTr="002A204A">
        <w:trPr>
          <w:trHeight w:val="2200"/>
        </w:trPr>
        <w:tc>
          <w:tcPr>
            <w:tcW w:w="3672" w:type="dxa"/>
          </w:tcPr>
          <w:p w:rsidR="0025378F" w:rsidRPr="000262EA" w:rsidRDefault="0025378F" w:rsidP="009471D0">
            <w:pPr>
              <w:pStyle w:val="CORPSTEXTE"/>
              <w:spacing w:line="240" w:lineRule="auto"/>
              <w:rPr>
                <w:color w:val="000000" w:themeColor="text1"/>
              </w:rPr>
            </w:pPr>
            <w:r w:rsidRPr="000262EA">
              <w:rPr>
                <w:noProof/>
                <w:color w:val="000000" w:themeColor="text1"/>
              </w:rPr>
              <w:drawing>
                <wp:anchor distT="0" distB="0" distL="114300" distR="114300" simplePos="0" relativeHeight="251665408" behindDoc="1" locked="0" layoutInCell="1" allowOverlap="1">
                  <wp:simplePos x="0" y="0"/>
                  <wp:positionH relativeFrom="column">
                    <wp:posOffset>127214</wp:posOffset>
                  </wp:positionH>
                  <wp:positionV relativeFrom="paragraph">
                    <wp:posOffset>20402</wp:posOffset>
                  </wp:positionV>
                  <wp:extent cx="1714748" cy="1187533"/>
                  <wp:effectExtent l="19050" t="0" r="0" b="0"/>
                  <wp:wrapNone/>
                  <wp:docPr id="31" name="Image 21" descr="scan t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an tes_0"/>
                          <pic:cNvPicPr>
                            <a:picLocks noChangeAspect="1" noChangeArrowheads="1"/>
                          </pic:cNvPicPr>
                        </pic:nvPicPr>
                        <pic:blipFill>
                          <a:blip r:embed="rId40" cstate="print"/>
                          <a:srcRect/>
                          <a:stretch>
                            <a:fillRect/>
                          </a:stretch>
                        </pic:blipFill>
                        <pic:spPr bwMode="auto">
                          <a:xfrm>
                            <a:off x="0" y="0"/>
                            <a:ext cx="1714500" cy="1187361"/>
                          </a:xfrm>
                          <a:prstGeom prst="rect">
                            <a:avLst/>
                          </a:prstGeom>
                          <a:noFill/>
                          <a:ln w="9525">
                            <a:noFill/>
                            <a:miter lim="800000"/>
                            <a:headEnd/>
                            <a:tailEnd/>
                          </a:ln>
                        </pic:spPr>
                      </pic:pic>
                    </a:graphicData>
                  </a:graphic>
                </wp:anchor>
              </w:drawing>
            </w:r>
          </w:p>
          <w:p w:rsidR="0025378F" w:rsidRPr="000262EA" w:rsidRDefault="0025378F" w:rsidP="009471D0">
            <w:pPr>
              <w:pStyle w:val="CORPSTEXTE"/>
              <w:spacing w:line="240" w:lineRule="auto"/>
              <w:rPr>
                <w:color w:val="000000" w:themeColor="text1"/>
              </w:rPr>
            </w:pPr>
          </w:p>
        </w:tc>
        <w:tc>
          <w:tcPr>
            <w:tcW w:w="5225" w:type="dxa"/>
          </w:tcPr>
          <w:p w:rsidR="0025378F" w:rsidRPr="000262EA" w:rsidRDefault="0025378F" w:rsidP="009471D0">
            <w:pPr>
              <w:pStyle w:val="CORPSTEXTE"/>
              <w:spacing w:line="240" w:lineRule="auto"/>
              <w:rPr>
                <w:color w:val="000000" w:themeColor="text1"/>
              </w:rPr>
            </w:pPr>
            <w:r w:rsidRPr="000262EA">
              <w:rPr>
                <w:color w:val="000000" w:themeColor="text1"/>
              </w:rPr>
              <w:t>Fragment de col extrémité plate prélevé entre 10 et 20 cm ; décor tracé et imprimé  à la cordelette tressé ;  lignes parallèles altérées par des lignes légèrement inclinées; épaisseur 06 mm.</w:t>
            </w:r>
          </w:p>
        </w:tc>
      </w:tr>
      <w:tr w:rsidR="000262EA" w:rsidRPr="000262EA" w:rsidTr="002A204A">
        <w:trPr>
          <w:trHeight w:val="2017"/>
        </w:trPr>
        <w:tc>
          <w:tcPr>
            <w:tcW w:w="3672" w:type="dxa"/>
          </w:tcPr>
          <w:p w:rsidR="0025378F" w:rsidRPr="000262EA" w:rsidRDefault="0025378F" w:rsidP="009471D0">
            <w:pPr>
              <w:pStyle w:val="CORPSTEXTE"/>
              <w:spacing w:line="240" w:lineRule="auto"/>
              <w:rPr>
                <w:color w:val="000000" w:themeColor="text1"/>
              </w:rPr>
            </w:pPr>
            <w:r w:rsidRPr="000262EA">
              <w:rPr>
                <w:noProof/>
                <w:color w:val="000000" w:themeColor="text1"/>
              </w:rPr>
              <w:drawing>
                <wp:anchor distT="0" distB="0" distL="114300" distR="114300" simplePos="0" relativeHeight="251669504" behindDoc="0" locked="0" layoutInCell="1" allowOverlap="1">
                  <wp:simplePos x="0" y="0"/>
                  <wp:positionH relativeFrom="column">
                    <wp:posOffset>212090</wp:posOffset>
                  </wp:positionH>
                  <wp:positionV relativeFrom="paragraph">
                    <wp:posOffset>10795</wp:posOffset>
                  </wp:positionV>
                  <wp:extent cx="1600200" cy="1257300"/>
                  <wp:effectExtent l="19050" t="0" r="0" b="0"/>
                  <wp:wrapSquare wrapText="bothSides"/>
                  <wp:docPr id="454" name="Image 22" descr="scan t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an tes_0"/>
                          <pic:cNvPicPr>
                            <a:picLocks noChangeAspect="1" noChangeArrowheads="1"/>
                          </pic:cNvPicPr>
                        </pic:nvPicPr>
                        <pic:blipFill>
                          <a:blip r:embed="rId41" cstate="print"/>
                          <a:srcRect b="10559"/>
                          <a:stretch>
                            <a:fillRect/>
                          </a:stretch>
                        </pic:blipFill>
                        <pic:spPr bwMode="auto">
                          <a:xfrm>
                            <a:off x="0" y="0"/>
                            <a:ext cx="1600200" cy="1257300"/>
                          </a:xfrm>
                          <a:prstGeom prst="rect">
                            <a:avLst/>
                          </a:prstGeom>
                          <a:noFill/>
                          <a:ln w="9525">
                            <a:noFill/>
                            <a:miter lim="800000"/>
                            <a:headEnd/>
                            <a:tailEnd/>
                          </a:ln>
                        </pic:spPr>
                      </pic:pic>
                    </a:graphicData>
                  </a:graphic>
                </wp:anchor>
              </w:drawing>
            </w:r>
          </w:p>
        </w:tc>
        <w:tc>
          <w:tcPr>
            <w:tcW w:w="5225" w:type="dxa"/>
          </w:tcPr>
          <w:p w:rsidR="0025378F" w:rsidRPr="000262EA" w:rsidRDefault="0025378F" w:rsidP="009471D0">
            <w:pPr>
              <w:pStyle w:val="CORPSTEXTE"/>
              <w:spacing w:line="240" w:lineRule="auto"/>
              <w:rPr>
                <w:color w:val="000000" w:themeColor="text1"/>
              </w:rPr>
            </w:pPr>
            <w:r w:rsidRPr="000262EA">
              <w:rPr>
                <w:color w:val="000000" w:themeColor="text1"/>
              </w:rPr>
              <w:t>Fragment de panse ; prélevé entre 20 et 30 cm ; décor imprimé ; motifs sous forme de grains de riz disposés en bandes transversales disjointes longitudinales ; épaisseur 07 mm.</w:t>
            </w:r>
          </w:p>
        </w:tc>
      </w:tr>
      <w:tr w:rsidR="000262EA" w:rsidRPr="000262EA" w:rsidTr="002A204A">
        <w:trPr>
          <w:trHeight w:val="2117"/>
        </w:trPr>
        <w:tc>
          <w:tcPr>
            <w:tcW w:w="3672" w:type="dxa"/>
          </w:tcPr>
          <w:p w:rsidR="0025378F" w:rsidRPr="000262EA" w:rsidRDefault="0025378F" w:rsidP="009471D0">
            <w:pPr>
              <w:pStyle w:val="CORPSTEXTE"/>
              <w:spacing w:line="240" w:lineRule="auto"/>
              <w:rPr>
                <w:color w:val="000000" w:themeColor="text1"/>
              </w:rPr>
            </w:pPr>
            <w:r w:rsidRPr="000262EA">
              <w:rPr>
                <w:noProof/>
                <w:color w:val="000000" w:themeColor="text1"/>
              </w:rPr>
              <w:drawing>
                <wp:anchor distT="0" distB="0" distL="114300" distR="114300" simplePos="0" relativeHeight="251657216" behindDoc="0" locked="0" layoutInCell="1" allowOverlap="1">
                  <wp:simplePos x="0" y="0"/>
                  <wp:positionH relativeFrom="column">
                    <wp:posOffset>269240</wp:posOffset>
                  </wp:positionH>
                  <wp:positionV relativeFrom="paragraph">
                    <wp:posOffset>77470</wp:posOffset>
                  </wp:positionV>
                  <wp:extent cx="1485900" cy="1143000"/>
                  <wp:effectExtent l="19050" t="0" r="0" b="0"/>
                  <wp:wrapSquare wrapText="bothSides"/>
                  <wp:docPr id="469" name="Image 19" descr="scan t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an tes_0"/>
                          <pic:cNvPicPr>
                            <a:picLocks noChangeAspect="1" noChangeArrowheads="1"/>
                          </pic:cNvPicPr>
                        </pic:nvPicPr>
                        <pic:blipFill>
                          <a:blip r:embed="rId42" cstate="print"/>
                          <a:srcRect l="12000" t="7692" r="10001" b="7100"/>
                          <a:stretch>
                            <a:fillRect/>
                          </a:stretch>
                        </pic:blipFill>
                        <pic:spPr bwMode="auto">
                          <a:xfrm>
                            <a:off x="0" y="0"/>
                            <a:ext cx="1485900" cy="1143000"/>
                          </a:xfrm>
                          <a:prstGeom prst="rect">
                            <a:avLst/>
                          </a:prstGeom>
                          <a:noFill/>
                          <a:ln w="9525">
                            <a:noFill/>
                            <a:miter lim="800000"/>
                            <a:headEnd/>
                            <a:tailEnd/>
                          </a:ln>
                        </pic:spPr>
                      </pic:pic>
                    </a:graphicData>
                  </a:graphic>
                </wp:anchor>
              </w:drawing>
            </w:r>
          </w:p>
        </w:tc>
        <w:tc>
          <w:tcPr>
            <w:tcW w:w="5225" w:type="dxa"/>
          </w:tcPr>
          <w:p w:rsidR="0025378F" w:rsidRPr="000262EA" w:rsidRDefault="0025378F" w:rsidP="009471D0">
            <w:pPr>
              <w:pStyle w:val="CORPSTEXTE"/>
              <w:spacing w:line="240" w:lineRule="auto"/>
              <w:rPr>
                <w:color w:val="000000" w:themeColor="text1"/>
              </w:rPr>
            </w:pPr>
            <w:r w:rsidRPr="000262EA">
              <w:rPr>
                <w:color w:val="000000" w:themeColor="text1"/>
              </w:rPr>
              <w:t>Fragment de panse prélevé entre 0 et 10 cm ; décor imprimé à la roulette de bois ; motifs sous forme de boules superposées et légèrement inclinées mais parallèles ; épaisseur 06 mm.</w:t>
            </w:r>
          </w:p>
        </w:tc>
      </w:tr>
      <w:tr w:rsidR="000262EA" w:rsidRPr="000262EA" w:rsidTr="002A204A">
        <w:trPr>
          <w:trHeight w:val="1963"/>
        </w:trPr>
        <w:tc>
          <w:tcPr>
            <w:tcW w:w="3672" w:type="dxa"/>
          </w:tcPr>
          <w:p w:rsidR="0025378F" w:rsidRPr="000262EA" w:rsidRDefault="0025378F" w:rsidP="009471D0">
            <w:pPr>
              <w:pStyle w:val="CORPSTEXTE"/>
              <w:spacing w:line="240" w:lineRule="auto"/>
              <w:ind w:firstLine="0"/>
              <w:rPr>
                <w:color w:val="000000" w:themeColor="text1"/>
              </w:rPr>
            </w:pPr>
            <w:r w:rsidRPr="000262EA">
              <w:rPr>
                <w:noProof/>
                <w:color w:val="000000" w:themeColor="text1"/>
              </w:rPr>
              <w:drawing>
                <wp:anchor distT="0" distB="0" distL="114300" distR="114300" simplePos="0" relativeHeight="251661312" behindDoc="0" locked="0" layoutInCell="1" allowOverlap="1">
                  <wp:simplePos x="0" y="0"/>
                  <wp:positionH relativeFrom="column">
                    <wp:posOffset>126365</wp:posOffset>
                  </wp:positionH>
                  <wp:positionV relativeFrom="paragraph">
                    <wp:posOffset>98425</wp:posOffset>
                  </wp:positionV>
                  <wp:extent cx="1828800" cy="1028700"/>
                  <wp:effectExtent l="19050" t="0" r="0" b="0"/>
                  <wp:wrapSquare wrapText="bothSides"/>
                  <wp:docPr id="224" name="Image 20" descr="scan t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an tes_0"/>
                          <pic:cNvPicPr>
                            <a:picLocks noChangeAspect="1" noChangeArrowheads="1"/>
                          </pic:cNvPicPr>
                        </pic:nvPicPr>
                        <pic:blipFill>
                          <a:blip r:embed="rId43" cstate="print"/>
                          <a:srcRect b="21982"/>
                          <a:stretch>
                            <a:fillRect/>
                          </a:stretch>
                        </pic:blipFill>
                        <pic:spPr bwMode="auto">
                          <a:xfrm>
                            <a:off x="0" y="0"/>
                            <a:ext cx="1828800" cy="1028700"/>
                          </a:xfrm>
                          <a:prstGeom prst="rect">
                            <a:avLst/>
                          </a:prstGeom>
                          <a:noFill/>
                          <a:ln w="9525">
                            <a:noFill/>
                            <a:miter lim="800000"/>
                            <a:headEnd/>
                            <a:tailEnd/>
                          </a:ln>
                        </pic:spPr>
                      </pic:pic>
                    </a:graphicData>
                  </a:graphic>
                </wp:anchor>
              </w:drawing>
            </w:r>
          </w:p>
        </w:tc>
        <w:tc>
          <w:tcPr>
            <w:tcW w:w="5225" w:type="dxa"/>
          </w:tcPr>
          <w:p w:rsidR="00E2438F" w:rsidRPr="000262EA" w:rsidRDefault="0025378F" w:rsidP="009471D0">
            <w:pPr>
              <w:pStyle w:val="CORPSTEXTE"/>
              <w:spacing w:line="240" w:lineRule="auto"/>
              <w:rPr>
                <w:color w:val="000000" w:themeColor="text1"/>
              </w:rPr>
            </w:pPr>
            <w:r w:rsidRPr="000262EA">
              <w:rPr>
                <w:color w:val="000000" w:themeColor="text1"/>
              </w:rPr>
              <w:t>Fragment de panse ; prélevé entre 20 et 3à cm ; décor imprimé ; motifs sous de petits creux superposés les uns sur les autres ; épaisseur 10 mm.</w:t>
            </w:r>
          </w:p>
        </w:tc>
      </w:tr>
      <w:tr w:rsidR="000262EA" w:rsidRPr="000262EA" w:rsidTr="002A204A">
        <w:trPr>
          <w:trHeight w:val="1963"/>
        </w:trPr>
        <w:tc>
          <w:tcPr>
            <w:tcW w:w="3672" w:type="dxa"/>
          </w:tcPr>
          <w:p w:rsidR="00E2438F" w:rsidRPr="000262EA" w:rsidRDefault="00E2438F" w:rsidP="009471D0">
            <w:pPr>
              <w:pStyle w:val="CORPSTEXTE"/>
              <w:spacing w:line="240" w:lineRule="auto"/>
              <w:rPr>
                <w:color w:val="000000" w:themeColor="text1"/>
              </w:rPr>
            </w:pPr>
            <w:r w:rsidRPr="000262EA">
              <w:rPr>
                <w:noProof/>
                <w:color w:val="000000" w:themeColor="text1"/>
              </w:rPr>
              <w:lastRenderedPageBreak/>
              <w:drawing>
                <wp:anchor distT="0" distB="0" distL="114300" distR="114300" simplePos="0" relativeHeight="251710464" behindDoc="0" locked="0" layoutInCell="1" allowOverlap="1">
                  <wp:simplePos x="0" y="0"/>
                  <wp:positionH relativeFrom="column">
                    <wp:posOffset>304800</wp:posOffset>
                  </wp:positionH>
                  <wp:positionV relativeFrom="paragraph">
                    <wp:posOffset>57785</wp:posOffset>
                  </wp:positionV>
                  <wp:extent cx="1536065" cy="1056640"/>
                  <wp:effectExtent l="19050" t="0" r="6985" b="0"/>
                  <wp:wrapSquare wrapText="bothSides"/>
                  <wp:docPr id="453" name="Image 24" descr="scan t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an tes_0"/>
                          <pic:cNvPicPr>
                            <a:picLocks noChangeAspect="1" noChangeArrowheads="1"/>
                          </pic:cNvPicPr>
                        </pic:nvPicPr>
                        <pic:blipFill>
                          <a:blip r:embed="rId33" cstate="print">
                            <a:lum bright="-2000" contrast="2000"/>
                            <a:grayscl/>
                          </a:blip>
                          <a:srcRect/>
                          <a:stretch>
                            <a:fillRect/>
                          </a:stretch>
                        </pic:blipFill>
                        <pic:spPr bwMode="auto">
                          <a:xfrm>
                            <a:off x="0" y="0"/>
                            <a:ext cx="1536065" cy="1056640"/>
                          </a:xfrm>
                          <a:prstGeom prst="rect">
                            <a:avLst/>
                          </a:prstGeom>
                          <a:noFill/>
                          <a:ln w="9525">
                            <a:noFill/>
                            <a:miter lim="800000"/>
                            <a:headEnd/>
                            <a:tailEnd/>
                          </a:ln>
                        </pic:spPr>
                      </pic:pic>
                    </a:graphicData>
                  </a:graphic>
                </wp:anchor>
              </w:drawing>
            </w:r>
          </w:p>
        </w:tc>
        <w:tc>
          <w:tcPr>
            <w:tcW w:w="5225" w:type="dxa"/>
          </w:tcPr>
          <w:p w:rsidR="00E2438F" w:rsidRPr="000262EA" w:rsidRDefault="00E2438F" w:rsidP="009471D0">
            <w:pPr>
              <w:pStyle w:val="CORPSTEXTE"/>
              <w:spacing w:line="240" w:lineRule="auto"/>
              <w:rPr>
                <w:color w:val="000000" w:themeColor="text1"/>
              </w:rPr>
            </w:pPr>
            <w:r w:rsidRPr="000262EA">
              <w:rPr>
                <w:color w:val="000000" w:themeColor="text1"/>
              </w:rPr>
              <w:t>Fragment de col  prélevé entre 30 et 40 cm ; décor tracé et imprimé ; motifs sous de petits points altérés par des lignes parallèles les unes les autres ; épaisseur 09 mm</w:t>
            </w:r>
            <w:r w:rsidR="006D2CB4" w:rsidRPr="000262EA">
              <w:rPr>
                <w:color w:val="000000" w:themeColor="text1"/>
              </w:rPr>
              <w:t>.</w:t>
            </w:r>
            <w:r w:rsidRPr="000262EA">
              <w:rPr>
                <w:color w:val="000000" w:themeColor="text1"/>
              </w:rPr>
              <w:t xml:space="preserve"> </w:t>
            </w:r>
          </w:p>
        </w:tc>
      </w:tr>
      <w:tr w:rsidR="000262EA" w:rsidRPr="000262EA" w:rsidTr="002A204A">
        <w:trPr>
          <w:trHeight w:val="1963"/>
        </w:trPr>
        <w:tc>
          <w:tcPr>
            <w:tcW w:w="3672" w:type="dxa"/>
          </w:tcPr>
          <w:p w:rsidR="00E2438F" w:rsidRPr="000262EA" w:rsidRDefault="00E2438F" w:rsidP="009471D0">
            <w:pPr>
              <w:pStyle w:val="CORPSTEXTE"/>
              <w:spacing w:line="240" w:lineRule="auto"/>
              <w:rPr>
                <w:color w:val="000000" w:themeColor="text1"/>
              </w:rPr>
            </w:pPr>
            <w:r w:rsidRPr="000262EA">
              <w:rPr>
                <w:noProof/>
                <w:color w:val="000000" w:themeColor="text1"/>
              </w:rPr>
              <w:drawing>
                <wp:anchor distT="0" distB="0" distL="114300" distR="114300" simplePos="0" relativeHeight="251714560" behindDoc="0" locked="0" layoutInCell="1" allowOverlap="1">
                  <wp:simplePos x="0" y="0"/>
                  <wp:positionH relativeFrom="column">
                    <wp:posOffset>172720</wp:posOffset>
                  </wp:positionH>
                  <wp:positionV relativeFrom="paragraph">
                    <wp:posOffset>48895</wp:posOffset>
                  </wp:positionV>
                  <wp:extent cx="1207770" cy="1032510"/>
                  <wp:effectExtent l="19050" t="0" r="0" b="0"/>
                  <wp:wrapSquare wrapText="bothSides"/>
                  <wp:docPr id="455" name="Image 25" descr="scan t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an tes_0"/>
                          <pic:cNvPicPr>
                            <a:picLocks noChangeAspect="1" noChangeArrowheads="1"/>
                          </pic:cNvPicPr>
                        </pic:nvPicPr>
                        <pic:blipFill>
                          <a:blip r:embed="rId44" cstate="print"/>
                          <a:srcRect l="5940" t="17647" r="4950"/>
                          <a:stretch>
                            <a:fillRect/>
                          </a:stretch>
                        </pic:blipFill>
                        <pic:spPr bwMode="auto">
                          <a:xfrm>
                            <a:off x="0" y="0"/>
                            <a:ext cx="1207770" cy="1032510"/>
                          </a:xfrm>
                          <a:prstGeom prst="rect">
                            <a:avLst/>
                          </a:prstGeom>
                          <a:noFill/>
                          <a:ln w="9525">
                            <a:noFill/>
                            <a:miter lim="800000"/>
                            <a:headEnd/>
                            <a:tailEnd/>
                          </a:ln>
                        </pic:spPr>
                      </pic:pic>
                    </a:graphicData>
                  </a:graphic>
                </wp:anchor>
              </w:drawing>
            </w:r>
          </w:p>
        </w:tc>
        <w:tc>
          <w:tcPr>
            <w:tcW w:w="5225" w:type="dxa"/>
          </w:tcPr>
          <w:p w:rsidR="00E2438F" w:rsidRPr="000262EA" w:rsidRDefault="00E2438F" w:rsidP="009471D0">
            <w:pPr>
              <w:pStyle w:val="CORPSTEXTE"/>
              <w:spacing w:line="240" w:lineRule="auto"/>
              <w:rPr>
                <w:color w:val="000000" w:themeColor="text1"/>
              </w:rPr>
            </w:pPr>
            <w:r w:rsidRPr="000262EA">
              <w:rPr>
                <w:color w:val="000000" w:themeColor="text1"/>
              </w:rPr>
              <w:t>Fragment de panse prélevé entre 30 et 40 cm ; décor appliqué ; motifs disposé en piles les unes sur les autres ; obtenues à la suite d</w:t>
            </w:r>
            <w:r w:rsidR="001C290B" w:rsidRPr="000262EA">
              <w:rPr>
                <w:color w:val="000000" w:themeColor="text1"/>
              </w:rPr>
              <w:t>’</w:t>
            </w:r>
            <w:r w:rsidRPr="000262EA">
              <w:rPr>
                <w:color w:val="000000" w:themeColor="text1"/>
              </w:rPr>
              <w:t>une application de la roulette de bois ; épaisseur 09 mm.</w:t>
            </w:r>
          </w:p>
        </w:tc>
      </w:tr>
      <w:tr w:rsidR="000262EA" w:rsidRPr="000262EA" w:rsidTr="002A204A">
        <w:trPr>
          <w:trHeight w:val="1963"/>
        </w:trPr>
        <w:tc>
          <w:tcPr>
            <w:tcW w:w="3672" w:type="dxa"/>
          </w:tcPr>
          <w:p w:rsidR="00E2438F" w:rsidRPr="000262EA" w:rsidRDefault="00E2438F" w:rsidP="009471D0">
            <w:pPr>
              <w:pStyle w:val="CORPSTEXTE"/>
              <w:spacing w:line="240" w:lineRule="auto"/>
              <w:rPr>
                <w:color w:val="000000" w:themeColor="text1"/>
              </w:rPr>
            </w:pPr>
            <w:r w:rsidRPr="000262EA">
              <w:rPr>
                <w:noProof/>
                <w:color w:val="000000" w:themeColor="text1"/>
              </w:rPr>
              <w:drawing>
                <wp:anchor distT="0" distB="0" distL="114300" distR="114300" simplePos="0" relativeHeight="251718656" behindDoc="0" locked="0" layoutInCell="1" allowOverlap="1">
                  <wp:simplePos x="0" y="0"/>
                  <wp:positionH relativeFrom="column">
                    <wp:posOffset>107315</wp:posOffset>
                  </wp:positionH>
                  <wp:positionV relativeFrom="paragraph">
                    <wp:posOffset>21590</wp:posOffset>
                  </wp:positionV>
                  <wp:extent cx="1551305" cy="1032510"/>
                  <wp:effectExtent l="19050" t="0" r="0" b="0"/>
                  <wp:wrapSquare wrapText="bothSides"/>
                  <wp:docPr id="457" name="Image 27" descr="scan t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an tes_0"/>
                          <pic:cNvPicPr>
                            <a:picLocks noChangeAspect="1" noChangeArrowheads="1"/>
                          </pic:cNvPicPr>
                        </pic:nvPicPr>
                        <pic:blipFill>
                          <a:blip r:embed="rId30" cstate="print"/>
                          <a:srcRect/>
                          <a:stretch>
                            <a:fillRect/>
                          </a:stretch>
                        </pic:blipFill>
                        <pic:spPr bwMode="auto">
                          <a:xfrm>
                            <a:off x="0" y="0"/>
                            <a:ext cx="1551305" cy="1032510"/>
                          </a:xfrm>
                          <a:prstGeom prst="rect">
                            <a:avLst/>
                          </a:prstGeom>
                          <a:noFill/>
                          <a:ln w="9525">
                            <a:noFill/>
                            <a:miter lim="800000"/>
                            <a:headEnd/>
                            <a:tailEnd/>
                          </a:ln>
                        </pic:spPr>
                      </pic:pic>
                    </a:graphicData>
                  </a:graphic>
                </wp:anchor>
              </w:drawing>
            </w:r>
          </w:p>
        </w:tc>
        <w:tc>
          <w:tcPr>
            <w:tcW w:w="5225" w:type="dxa"/>
          </w:tcPr>
          <w:p w:rsidR="00E2438F" w:rsidRPr="000262EA" w:rsidRDefault="00E2438F" w:rsidP="009471D0">
            <w:pPr>
              <w:pStyle w:val="CORPSTEXTE"/>
              <w:spacing w:line="240" w:lineRule="auto"/>
              <w:rPr>
                <w:color w:val="000000" w:themeColor="text1"/>
              </w:rPr>
            </w:pPr>
            <w:r w:rsidRPr="000262EA">
              <w:rPr>
                <w:color w:val="000000" w:themeColor="text1"/>
              </w:rPr>
              <w:t>Fragment de panse ; prélevé entre 10 et 20 cm ; décor tracé et imprimé ; motifs en ronds superposés les uns sur les autres entrecoupés par des lignes ; épaisseur 06 mm.</w:t>
            </w:r>
          </w:p>
        </w:tc>
      </w:tr>
    </w:tbl>
    <w:p w:rsidR="0025378F" w:rsidRPr="000262EA" w:rsidRDefault="00B060C5" w:rsidP="009471D0">
      <w:pPr>
        <w:pStyle w:val="CORPSTEXTE"/>
        <w:spacing w:line="240" w:lineRule="auto"/>
        <w:ind w:firstLine="0"/>
        <w:rPr>
          <w:color w:val="000000" w:themeColor="text1"/>
        </w:rPr>
      </w:pPr>
      <w:r w:rsidRPr="000262EA">
        <w:rPr>
          <w:color w:val="000000" w:themeColor="text1"/>
        </w:rPr>
        <w:tab/>
      </w:r>
      <w:r w:rsidR="0025378F" w:rsidRPr="000262EA">
        <w:rPr>
          <w:color w:val="000000" w:themeColor="text1"/>
        </w:rPr>
        <w:t xml:space="preserve">Réalisée par Djoubérou </w:t>
      </w:r>
    </w:p>
    <w:p w:rsidR="0025378F" w:rsidRPr="000262EA" w:rsidRDefault="0025378F" w:rsidP="0025378F">
      <w:pPr>
        <w:pStyle w:val="CORPSTEXTE"/>
        <w:spacing w:after="0"/>
        <w:rPr>
          <w:color w:val="000000" w:themeColor="text1"/>
        </w:rPr>
      </w:pPr>
    </w:p>
    <w:p w:rsidR="0025378F" w:rsidRPr="000262EA" w:rsidRDefault="0025378F" w:rsidP="0010547B">
      <w:pPr>
        <w:pStyle w:val="CORPSTEXTE"/>
        <w:spacing w:after="0" w:line="480" w:lineRule="auto"/>
        <w:rPr>
          <w:color w:val="000000" w:themeColor="text1"/>
        </w:rPr>
      </w:pPr>
      <w:r w:rsidRPr="000262EA">
        <w:rPr>
          <w:color w:val="000000" w:themeColor="text1"/>
        </w:rPr>
        <w:t xml:space="preserve"> Il convient de noter, tout comme ce fut le cas pour le site de </w:t>
      </w:r>
      <w:r w:rsidRPr="000262EA">
        <w:rPr>
          <w:iCs/>
          <w:color w:val="000000" w:themeColor="text1"/>
        </w:rPr>
        <w:t>Hieldé</w:t>
      </w:r>
      <w:r w:rsidRPr="000262EA">
        <w:rPr>
          <w:i/>
          <w:iCs/>
          <w:color w:val="000000" w:themeColor="text1"/>
        </w:rPr>
        <w:t>,</w:t>
      </w:r>
      <w:r w:rsidRPr="000262EA">
        <w:rPr>
          <w:color w:val="000000" w:themeColor="text1"/>
        </w:rPr>
        <w:t xml:space="preserve"> que les tessons de poterie obtenus après le premier sondage sont de par leur morphologie, les constituants d</w:t>
      </w:r>
      <w:r w:rsidR="001C290B" w:rsidRPr="000262EA">
        <w:rPr>
          <w:color w:val="000000" w:themeColor="text1"/>
        </w:rPr>
        <w:t>’</w:t>
      </w:r>
      <w:r w:rsidRPr="000262EA">
        <w:rPr>
          <w:color w:val="000000" w:themeColor="text1"/>
        </w:rPr>
        <w:t>un récipient. Raison pour laquelle le présent tableau est indispensable pour dénombrer ses différentes parties.</w:t>
      </w:r>
    </w:p>
    <w:p w:rsidR="0025378F" w:rsidRPr="000262EA" w:rsidRDefault="0025378F" w:rsidP="009471D0">
      <w:pPr>
        <w:pStyle w:val="CORPSTEXTE"/>
        <w:spacing w:before="100" w:line="240" w:lineRule="auto"/>
        <w:ind w:firstLine="0"/>
        <w:rPr>
          <w:b/>
          <w:color w:val="000000" w:themeColor="text1"/>
        </w:rPr>
      </w:pPr>
      <w:bookmarkStart w:id="85" w:name="_Toc66129575"/>
      <w:bookmarkStart w:id="86" w:name="_Toc83353517"/>
      <w:bookmarkStart w:id="87" w:name="_Toc95271531"/>
      <w:r w:rsidRPr="000262EA">
        <w:rPr>
          <w:b/>
          <w:color w:val="000000" w:themeColor="text1"/>
        </w:rPr>
        <w:t xml:space="preserve">Tableau </w:t>
      </w:r>
      <w:r w:rsidR="007B77A7" w:rsidRPr="000262EA">
        <w:rPr>
          <w:b/>
          <w:color w:val="000000" w:themeColor="text1"/>
        </w:rPr>
        <w:fldChar w:fldCharType="begin"/>
      </w:r>
      <w:r w:rsidRPr="000262EA">
        <w:rPr>
          <w:b/>
          <w:color w:val="000000" w:themeColor="text1"/>
        </w:rPr>
        <w:instrText xml:space="preserve"> SEQ Tableau \* ARABIC </w:instrText>
      </w:r>
      <w:r w:rsidR="007B77A7" w:rsidRPr="000262EA">
        <w:rPr>
          <w:b/>
          <w:color w:val="000000" w:themeColor="text1"/>
        </w:rPr>
        <w:fldChar w:fldCharType="separate"/>
      </w:r>
      <w:r w:rsidRPr="000262EA">
        <w:rPr>
          <w:b/>
          <w:noProof/>
          <w:color w:val="000000" w:themeColor="text1"/>
        </w:rPr>
        <w:t>4</w:t>
      </w:r>
      <w:r w:rsidR="007B77A7" w:rsidRPr="000262EA">
        <w:rPr>
          <w:b/>
          <w:color w:val="000000" w:themeColor="text1"/>
        </w:rPr>
        <w:fldChar w:fldCharType="end"/>
      </w:r>
      <w:r w:rsidRPr="000262EA">
        <w:rPr>
          <w:b/>
          <w:color w:val="000000" w:themeColor="text1"/>
        </w:rPr>
        <w:t xml:space="preserve">: </w:t>
      </w:r>
      <w:r w:rsidR="00646682" w:rsidRPr="000262EA">
        <w:rPr>
          <w:b/>
          <w:color w:val="000000" w:themeColor="text1"/>
          <w:szCs w:val="18"/>
        </w:rPr>
        <w:t>Échantillon</w:t>
      </w:r>
      <w:r w:rsidRPr="000262EA">
        <w:rPr>
          <w:b/>
          <w:color w:val="000000" w:themeColor="text1"/>
          <w:szCs w:val="18"/>
        </w:rPr>
        <w:t xml:space="preserve"> du </w:t>
      </w:r>
      <w:r w:rsidR="00646682" w:rsidRPr="000262EA">
        <w:rPr>
          <w:b/>
          <w:color w:val="000000" w:themeColor="text1"/>
          <w:szCs w:val="18"/>
        </w:rPr>
        <w:t>matériel</w:t>
      </w:r>
      <w:r w:rsidRPr="000262EA">
        <w:rPr>
          <w:b/>
          <w:color w:val="000000" w:themeColor="text1"/>
          <w:szCs w:val="18"/>
        </w:rPr>
        <w:t xml:space="preserve"> céra</w:t>
      </w:r>
      <w:r w:rsidRPr="000262EA">
        <w:rPr>
          <w:b/>
          <w:color w:val="000000" w:themeColor="text1"/>
        </w:rPr>
        <w:t>m</w:t>
      </w:r>
      <w:r w:rsidRPr="000262EA">
        <w:rPr>
          <w:b/>
          <w:color w:val="000000" w:themeColor="text1"/>
          <w:szCs w:val="18"/>
        </w:rPr>
        <w:t xml:space="preserve">ique étudié au terme des sondages de </w:t>
      </w:r>
      <w:bookmarkEnd w:id="85"/>
      <w:bookmarkEnd w:id="86"/>
      <w:r w:rsidRPr="000262EA">
        <w:rPr>
          <w:b/>
          <w:color w:val="000000" w:themeColor="text1"/>
          <w:szCs w:val="18"/>
        </w:rPr>
        <w:t>Cah-Balchillé</w:t>
      </w:r>
      <w:bookmarkEnd w:id="87"/>
    </w:p>
    <w:tbl>
      <w:tblPr>
        <w:tblW w:w="0" w:type="auto"/>
        <w:tblLook w:val="01E0" w:firstRow="1" w:lastRow="1" w:firstColumn="1" w:lastColumn="1" w:noHBand="0" w:noVBand="0"/>
      </w:tblPr>
      <w:tblGrid>
        <w:gridCol w:w="2258"/>
        <w:gridCol w:w="2271"/>
        <w:gridCol w:w="2253"/>
        <w:gridCol w:w="2278"/>
      </w:tblGrid>
      <w:tr w:rsidR="000262EA" w:rsidRPr="000262EA" w:rsidTr="002323AF">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ind w:firstLine="0"/>
              <w:rPr>
                <w:b/>
                <w:color w:val="000000" w:themeColor="text1"/>
              </w:rPr>
            </w:pPr>
            <w:r w:rsidRPr="000262EA">
              <w:rPr>
                <w:b/>
                <w:color w:val="000000" w:themeColor="text1"/>
              </w:rPr>
              <w:t>Parties du pot</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b/>
                <w:color w:val="000000" w:themeColor="text1"/>
              </w:rPr>
            </w:pPr>
            <w:r w:rsidRPr="000262EA">
              <w:rPr>
                <w:b/>
                <w:color w:val="000000" w:themeColor="text1"/>
              </w:rPr>
              <w:t>Décorés</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b/>
                <w:color w:val="000000" w:themeColor="text1"/>
              </w:rPr>
            </w:pPr>
            <w:r w:rsidRPr="000262EA">
              <w:rPr>
                <w:b/>
                <w:color w:val="000000" w:themeColor="text1"/>
              </w:rPr>
              <w:t>Sans décors</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b/>
                <w:color w:val="000000" w:themeColor="text1"/>
              </w:rPr>
            </w:pPr>
            <w:r w:rsidRPr="000262EA">
              <w:rPr>
                <w:b/>
                <w:color w:val="000000" w:themeColor="text1"/>
              </w:rPr>
              <w:t>Nombres</w:t>
            </w:r>
          </w:p>
        </w:tc>
      </w:tr>
      <w:tr w:rsidR="000262EA" w:rsidRPr="000262EA" w:rsidTr="002323AF">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Bord</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13</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46</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59</w:t>
            </w:r>
          </w:p>
        </w:tc>
      </w:tr>
      <w:tr w:rsidR="000262EA" w:rsidRPr="000262EA" w:rsidTr="002323AF">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Col</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28</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58</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86</w:t>
            </w:r>
          </w:p>
        </w:tc>
      </w:tr>
      <w:tr w:rsidR="000262EA" w:rsidRPr="000262EA" w:rsidTr="002323AF">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Panse</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42</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68</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116</w:t>
            </w:r>
          </w:p>
        </w:tc>
      </w:tr>
      <w:tr w:rsidR="000262EA" w:rsidRPr="000262EA" w:rsidTr="002323AF">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Fond</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07</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07</w:t>
            </w:r>
          </w:p>
        </w:tc>
      </w:tr>
      <w:tr w:rsidR="000262EA" w:rsidRPr="000262EA" w:rsidTr="002323AF">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ind w:firstLine="0"/>
              <w:rPr>
                <w:color w:val="000000" w:themeColor="text1"/>
              </w:rPr>
            </w:pPr>
            <w:r w:rsidRPr="000262EA">
              <w:rPr>
                <w:color w:val="000000" w:themeColor="text1"/>
              </w:rPr>
              <w:t xml:space="preserve">Manche ou pieds </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24</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12</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36</w:t>
            </w:r>
          </w:p>
        </w:tc>
      </w:tr>
      <w:tr w:rsidR="000262EA" w:rsidRPr="000262EA" w:rsidTr="002323AF">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Total</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73</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191</w:t>
            </w:r>
          </w:p>
        </w:tc>
        <w:tc>
          <w:tcPr>
            <w:tcW w:w="2303" w:type="dxa"/>
            <w:tcBorders>
              <w:top w:val="single" w:sz="4" w:space="0" w:color="auto"/>
              <w:left w:val="single" w:sz="4" w:space="0" w:color="auto"/>
              <w:bottom w:val="single" w:sz="4" w:space="0" w:color="auto"/>
              <w:right w:val="single" w:sz="4" w:space="0" w:color="auto"/>
            </w:tcBorders>
          </w:tcPr>
          <w:p w:rsidR="0025378F" w:rsidRPr="000262EA" w:rsidRDefault="0025378F" w:rsidP="009471D0">
            <w:pPr>
              <w:pStyle w:val="CORPSTEXTE"/>
              <w:spacing w:after="0" w:line="240" w:lineRule="auto"/>
              <w:rPr>
                <w:color w:val="000000" w:themeColor="text1"/>
              </w:rPr>
            </w:pPr>
            <w:r w:rsidRPr="000262EA">
              <w:rPr>
                <w:color w:val="000000" w:themeColor="text1"/>
              </w:rPr>
              <w:t>264</w:t>
            </w:r>
          </w:p>
        </w:tc>
      </w:tr>
    </w:tbl>
    <w:p w:rsidR="0025378F" w:rsidRPr="000262EA" w:rsidRDefault="0025378F" w:rsidP="009471D0">
      <w:pPr>
        <w:pStyle w:val="CORPSTEXTE"/>
        <w:spacing w:line="240" w:lineRule="auto"/>
        <w:rPr>
          <w:color w:val="000000" w:themeColor="text1"/>
        </w:rPr>
      </w:pPr>
      <w:bookmarkStart w:id="88" w:name="_Toc66129599"/>
      <w:r w:rsidRPr="000262EA">
        <w:rPr>
          <w:color w:val="000000" w:themeColor="text1"/>
        </w:rPr>
        <w:t xml:space="preserve">Réalisé par Djoubérou </w:t>
      </w:r>
    </w:p>
    <w:p w:rsidR="00E12C73" w:rsidRPr="000262EA" w:rsidRDefault="00E12C73" w:rsidP="008C4C1E">
      <w:pPr>
        <w:pStyle w:val="CORPSTEXTE"/>
        <w:keepNext/>
        <w:ind w:firstLine="0"/>
        <w:rPr>
          <w:b/>
          <w:color w:val="000000" w:themeColor="text1"/>
        </w:rPr>
      </w:pPr>
      <w:bookmarkStart w:id="89" w:name="_Toc83353542"/>
      <w:bookmarkStart w:id="90" w:name="_Toc95271553"/>
      <w:r w:rsidRPr="000262EA">
        <w:rPr>
          <w:b/>
          <w:color w:val="000000" w:themeColor="text1"/>
        </w:rPr>
        <w:lastRenderedPageBreak/>
        <w:t>PLANCHE</w:t>
      </w:r>
      <w:r w:rsidR="00992003" w:rsidRPr="000262EA">
        <w:rPr>
          <w:b/>
          <w:color w:val="000000" w:themeColor="text1"/>
        </w:rPr>
        <w:t xml:space="preserve"> </w:t>
      </w:r>
      <w:r w:rsidRPr="000262EA">
        <w:rPr>
          <w:b/>
          <w:color w:val="000000" w:themeColor="text1"/>
        </w:rPr>
        <w:t>8: Coupe stratigrap</w:t>
      </w:r>
      <w:r w:rsidR="00611B5E" w:rsidRPr="000262EA">
        <w:rPr>
          <w:b/>
          <w:color w:val="000000" w:themeColor="text1"/>
        </w:rPr>
        <w:t>hique du sondage effectué à Cah-</w:t>
      </w:r>
      <w:r w:rsidRPr="000262EA">
        <w:rPr>
          <w:b/>
          <w:color w:val="000000" w:themeColor="text1"/>
        </w:rPr>
        <w:t>Balchillé</w:t>
      </w:r>
      <w:r w:rsidR="006D2CB4" w:rsidRPr="000262EA">
        <w:rPr>
          <w:b/>
          <w:color w:val="000000" w:themeColor="text1"/>
        </w:rPr>
        <w:t> :</w:t>
      </w:r>
      <w:r w:rsidRPr="000262EA">
        <w:rPr>
          <w:b/>
          <w:color w:val="000000" w:themeColor="text1"/>
        </w:rPr>
        <w:t xml:space="preserve"> façade Nord</w:t>
      </w:r>
      <w:bookmarkEnd w:id="89"/>
      <w:bookmarkEnd w:id="90"/>
    </w:p>
    <w:bookmarkEnd w:id="88"/>
    <w:p w:rsidR="0025378F" w:rsidRPr="000262EA" w:rsidRDefault="00FE6DF2" w:rsidP="0025378F">
      <w:pPr>
        <w:spacing w:after="0"/>
        <w:rPr>
          <w:color w:val="000000" w:themeColor="text1"/>
        </w:rPr>
      </w:pPr>
      <w:r w:rsidRPr="000262EA">
        <w:rPr>
          <w:noProof/>
          <w:color w:val="000000" w:themeColor="text1"/>
          <w:lang w:eastAsia="en-US"/>
        </w:rPr>
        <mc:AlternateContent>
          <mc:Choice Requires="wps">
            <w:drawing>
              <wp:anchor distT="0" distB="0" distL="114300" distR="114300" simplePos="0" relativeHeight="251598848" behindDoc="0" locked="0" layoutInCell="1" allowOverlap="1">
                <wp:simplePos x="0" y="0"/>
                <wp:positionH relativeFrom="column">
                  <wp:posOffset>2047875</wp:posOffset>
                </wp:positionH>
                <wp:positionV relativeFrom="paragraph">
                  <wp:posOffset>62865</wp:posOffset>
                </wp:positionV>
                <wp:extent cx="850900" cy="387985"/>
                <wp:effectExtent l="0" t="0" r="0" b="5715"/>
                <wp:wrapNone/>
                <wp:docPr id="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0" cy="387985"/>
                        </a:xfrm>
                        <a:prstGeom prst="rect">
                          <a:avLst/>
                        </a:prstGeom>
                        <a:solidFill>
                          <a:srgbClr val="FFFFFF"/>
                        </a:solidFill>
                        <a:ln w="9525">
                          <a:solidFill>
                            <a:srgbClr val="000000"/>
                          </a:solidFill>
                          <a:miter lim="800000"/>
                          <a:headEnd/>
                          <a:tailEnd/>
                        </a:ln>
                      </wps:spPr>
                      <wps:txbx>
                        <w:txbxContent>
                          <w:p w:rsidR="009471D0" w:rsidRPr="008D2658" w:rsidRDefault="009471D0" w:rsidP="0025378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161.25pt;margin-top:4.95pt;width:67pt;height:30.5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">
                <v:path arrowok="t"/>
                <v:textbox>
                  <w:txbxContent>
                    <w:p w:rsidR="009471D0" w:rsidRPr="008D2658" w:rsidRDefault="009471D0" w:rsidP="0025378F"/>
                  </w:txbxContent>
                </v:textbox>
              </v:shape>
            </w:pict>
          </mc:Fallback>
        </mc:AlternateContent>
      </w:r>
      <w:r w:rsidR="0025378F" w:rsidRPr="000262EA">
        <w:rPr>
          <w:noProof/>
          <w:color w:val="000000" w:themeColor="text1"/>
        </w:rPr>
        <w:drawing>
          <wp:inline distT="0" distB="0" distL="0" distR="0">
            <wp:extent cx="5697196" cy="7512050"/>
            <wp:effectExtent l="19050" t="19050" r="17804" b="12700"/>
            <wp:docPr id="22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45" cstate="print"/>
                    <a:srcRect l="28517" r="28244"/>
                    <a:stretch>
                      <a:fillRect/>
                    </a:stretch>
                  </pic:blipFill>
                  <pic:spPr bwMode="auto">
                    <a:xfrm>
                      <a:off x="0" y="0"/>
                      <a:ext cx="5744363" cy="7574243"/>
                    </a:xfrm>
                    <a:prstGeom prst="rect">
                      <a:avLst/>
                    </a:prstGeom>
                    <a:noFill/>
                    <a:ln w="12700">
                      <a:solidFill>
                        <a:srgbClr val="000000"/>
                      </a:solidFill>
                      <a:miter lim="800000"/>
                      <a:headEnd/>
                      <a:tailEnd/>
                    </a:ln>
                  </pic:spPr>
                </pic:pic>
              </a:graphicData>
            </a:graphic>
          </wp:inline>
        </w:drawing>
      </w:r>
    </w:p>
    <w:p w:rsidR="0025378F" w:rsidRPr="000262EA" w:rsidRDefault="0025378F" w:rsidP="0025378F">
      <w:pPr>
        <w:pStyle w:val="CORPSTEXTE"/>
        <w:rPr>
          <w:color w:val="000000" w:themeColor="text1"/>
        </w:rPr>
      </w:pPr>
      <w:r w:rsidRPr="000262EA">
        <w:rPr>
          <w:color w:val="000000" w:themeColor="text1"/>
        </w:rPr>
        <w:t xml:space="preserve">Conception et réalisation : Djoubérou </w:t>
      </w:r>
    </w:p>
    <w:p w:rsidR="00056FF1" w:rsidRPr="000262EA" w:rsidRDefault="00056FF1" w:rsidP="0025378F">
      <w:pPr>
        <w:pStyle w:val="CORPSTEXTE"/>
        <w:rPr>
          <w:color w:val="000000" w:themeColor="text1"/>
        </w:rPr>
      </w:pPr>
    </w:p>
    <w:p w:rsidR="0025378F" w:rsidRPr="000262EA" w:rsidRDefault="0025378F" w:rsidP="0010547B">
      <w:pPr>
        <w:pStyle w:val="CORPSTEXTE"/>
        <w:spacing w:after="0" w:line="480" w:lineRule="auto"/>
        <w:rPr>
          <w:color w:val="000000" w:themeColor="text1"/>
        </w:rPr>
      </w:pPr>
      <w:r w:rsidRPr="000262EA">
        <w:rPr>
          <w:color w:val="000000" w:themeColor="text1"/>
        </w:rPr>
        <w:lastRenderedPageBreak/>
        <w:t>Dans toutes nos campagnes de prospection, c</w:t>
      </w:r>
      <w:r w:rsidR="001C290B" w:rsidRPr="000262EA">
        <w:rPr>
          <w:color w:val="000000" w:themeColor="text1"/>
        </w:rPr>
        <w:t>’</w:t>
      </w:r>
      <w:r w:rsidRPr="000262EA">
        <w:rPr>
          <w:color w:val="000000" w:themeColor="text1"/>
        </w:rPr>
        <w:t>est dans ce site que nous avons récolté le plus grand nombre de tessons de poterie. Le nombre de tessons récoltés, aussi bien en surface qu</w:t>
      </w:r>
      <w:r w:rsidR="001C290B" w:rsidRPr="000262EA">
        <w:rPr>
          <w:color w:val="000000" w:themeColor="text1"/>
        </w:rPr>
        <w:t>’</w:t>
      </w:r>
      <w:r w:rsidRPr="000262EA">
        <w:rPr>
          <w:color w:val="000000" w:themeColor="text1"/>
        </w:rPr>
        <w:t>après les trois sondages effectués, peut s</w:t>
      </w:r>
      <w:r w:rsidR="001C290B" w:rsidRPr="000262EA">
        <w:rPr>
          <w:color w:val="000000" w:themeColor="text1"/>
        </w:rPr>
        <w:t>’</w:t>
      </w:r>
      <w:r w:rsidRPr="000262EA">
        <w:rPr>
          <w:color w:val="000000" w:themeColor="text1"/>
        </w:rPr>
        <w:t>évaluer à plus de 600. Il faut noter que concernant les récoltes de surface nous ne nous sommes intéressés qu</w:t>
      </w:r>
      <w:r w:rsidR="001C290B" w:rsidRPr="000262EA">
        <w:rPr>
          <w:color w:val="000000" w:themeColor="text1"/>
        </w:rPr>
        <w:t>’</w:t>
      </w:r>
      <w:r w:rsidRPr="000262EA">
        <w:rPr>
          <w:color w:val="000000" w:themeColor="text1"/>
        </w:rPr>
        <w:t>aux tessons qui se distinguaient des autres par leur caractère esthétique incomparable, leur couleur et leur épaisseur.</w:t>
      </w:r>
    </w:p>
    <w:p w:rsidR="0025378F" w:rsidRPr="000262EA" w:rsidRDefault="0025378F" w:rsidP="0010547B">
      <w:pPr>
        <w:pStyle w:val="CORPSTEXTE"/>
        <w:spacing w:after="0" w:line="480" w:lineRule="auto"/>
        <w:rPr>
          <w:color w:val="000000" w:themeColor="text1"/>
        </w:rPr>
      </w:pPr>
      <w:r w:rsidRPr="000262EA">
        <w:rPr>
          <w:color w:val="000000" w:themeColor="text1"/>
        </w:rPr>
        <w:t>Vu la panoplie de vestiges archéologiques, ce site est donc propice pour des investigations archéologiques approfondies. Certaines parties de son sol renferment encore des vestiges, traces matérielles des hommes qui ont séjournés dans ce milieu. La situation géographique de cet ancien espace d</w:t>
      </w:r>
      <w:r w:rsidR="001C290B" w:rsidRPr="000262EA">
        <w:rPr>
          <w:color w:val="000000" w:themeColor="text1"/>
        </w:rPr>
        <w:t>’</w:t>
      </w:r>
      <w:r w:rsidRPr="000262EA">
        <w:rPr>
          <w:color w:val="000000" w:themeColor="text1"/>
        </w:rPr>
        <w:t>habitation permet aux bœufs d</w:t>
      </w:r>
      <w:r w:rsidR="001C290B" w:rsidRPr="000262EA">
        <w:rPr>
          <w:color w:val="000000" w:themeColor="text1"/>
        </w:rPr>
        <w:t>’</w:t>
      </w:r>
      <w:r w:rsidRPr="000262EA">
        <w:rPr>
          <w:color w:val="000000" w:themeColor="text1"/>
        </w:rPr>
        <w:t>aller brouter et aux hommes d</w:t>
      </w:r>
      <w:r w:rsidR="001C290B" w:rsidRPr="000262EA">
        <w:rPr>
          <w:color w:val="000000" w:themeColor="text1"/>
        </w:rPr>
        <w:t>’</w:t>
      </w:r>
      <w:r w:rsidRPr="000262EA">
        <w:rPr>
          <w:color w:val="000000" w:themeColor="text1"/>
        </w:rPr>
        <w:t>y faire des champs. Ce qui est une menace pour le site, cette avancée des travaux champêtres dans cette région est considérée comme l</w:t>
      </w:r>
      <w:r w:rsidR="001C290B" w:rsidRPr="000262EA">
        <w:rPr>
          <w:color w:val="000000" w:themeColor="text1"/>
        </w:rPr>
        <w:t>’</w:t>
      </w:r>
      <w:r w:rsidRPr="000262EA">
        <w:rPr>
          <w:color w:val="000000" w:themeColor="text1"/>
        </w:rPr>
        <w:t xml:space="preserve">élément majeur de la destruction du site </w:t>
      </w:r>
      <w:r w:rsidRPr="000262EA">
        <w:rPr>
          <w:iCs/>
          <w:color w:val="000000" w:themeColor="text1"/>
        </w:rPr>
        <w:t>Cah-Balchillé</w:t>
      </w:r>
      <w:r w:rsidRPr="000262EA">
        <w:rPr>
          <w:color w:val="000000" w:themeColor="text1"/>
        </w:rPr>
        <w:t>.</w:t>
      </w:r>
    </w:p>
    <w:p w:rsidR="0025378F" w:rsidRPr="000262EA" w:rsidRDefault="0025378F" w:rsidP="0010547B">
      <w:pPr>
        <w:pStyle w:val="THtitre1"/>
        <w:numPr>
          <w:ilvl w:val="0"/>
          <w:numId w:val="0"/>
        </w:numPr>
        <w:spacing w:line="480" w:lineRule="auto"/>
        <w:jc w:val="both"/>
        <w:rPr>
          <w:b/>
          <w:color w:val="000000" w:themeColor="text1"/>
        </w:rPr>
      </w:pPr>
      <w:bookmarkStart w:id="91" w:name="_Toc42012129"/>
      <w:bookmarkStart w:id="92" w:name="_Toc45063442"/>
      <w:bookmarkStart w:id="93" w:name="_Toc66129690"/>
      <w:bookmarkStart w:id="94" w:name="_Toc83351647"/>
      <w:bookmarkStart w:id="95" w:name="_Toc83491653"/>
      <w:bookmarkStart w:id="96" w:name="_Toc95271105"/>
      <w:bookmarkStart w:id="97" w:name="_Toc95283501"/>
      <w:bookmarkStart w:id="98" w:name="_Toc95289797"/>
      <w:r w:rsidRPr="000262EA">
        <w:rPr>
          <w:b/>
          <w:color w:val="000000" w:themeColor="text1"/>
        </w:rPr>
        <w:t>Conclusion</w:t>
      </w:r>
      <w:bookmarkEnd w:id="91"/>
      <w:bookmarkEnd w:id="92"/>
      <w:bookmarkEnd w:id="93"/>
      <w:bookmarkEnd w:id="94"/>
      <w:bookmarkEnd w:id="95"/>
      <w:bookmarkEnd w:id="96"/>
      <w:bookmarkEnd w:id="97"/>
      <w:bookmarkEnd w:id="98"/>
    </w:p>
    <w:p w:rsidR="0025378F" w:rsidRPr="000262EA" w:rsidRDefault="0025378F" w:rsidP="0010547B">
      <w:pPr>
        <w:pStyle w:val="CORPSTEXTE"/>
        <w:spacing w:after="0" w:line="480" w:lineRule="auto"/>
        <w:ind w:firstLine="0"/>
        <w:rPr>
          <w:color w:val="000000" w:themeColor="text1"/>
        </w:rPr>
      </w:pPr>
      <w:r w:rsidRPr="000262EA">
        <w:rPr>
          <w:color w:val="000000" w:themeColor="text1"/>
        </w:rPr>
        <w:t>Au terme de la présentation des sites prospectés dans l</w:t>
      </w:r>
      <w:r w:rsidR="000139BF" w:rsidRPr="000262EA">
        <w:rPr>
          <w:color w:val="000000" w:themeColor="text1"/>
        </w:rPr>
        <w:t>e canton de Lara</w:t>
      </w:r>
      <w:r w:rsidRPr="000262EA">
        <w:rPr>
          <w:color w:val="000000" w:themeColor="text1"/>
        </w:rPr>
        <w:t>, nous notons que le Mayo-Kani est un véritable gîte de vestiges archéologiques. Ils affleurent non seulement en surface, mais aussi, ils sont présents en strate. Une bonne quantité d</w:t>
      </w:r>
      <w:r w:rsidR="001C290B" w:rsidRPr="000262EA">
        <w:rPr>
          <w:color w:val="000000" w:themeColor="text1"/>
        </w:rPr>
        <w:t>’</w:t>
      </w:r>
      <w:r w:rsidRPr="000262EA">
        <w:rPr>
          <w:color w:val="000000" w:themeColor="text1"/>
        </w:rPr>
        <w:t>art</w:t>
      </w:r>
      <w:r w:rsidR="00061B2B" w:rsidRPr="000262EA">
        <w:rPr>
          <w:color w:val="000000" w:themeColor="text1"/>
        </w:rPr>
        <w:t>efacts céramiques et lithiques a</w:t>
      </w:r>
      <w:r w:rsidRPr="000262EA">
        <w:rPr>
          <w:color w:val="000000" w:themeColor="text1"/>
        </w:rPr>
        <w:t xml:space="preserve"> été mis au jour </w:t>
      </w:r>
      <w:r w:rsidR="000139BF" w:rsidRPr="000262EA">
        <w:rPr>
          <w:color w:val="000000" w:themeColor="text1"/>
        </w:rPr>
        <w:t>à Lara</w:t>
      </w:r>
      <w:r w:rsidRPr="000262EA">
        <w:rPr>
          <w:color w:val="000000" w:themeColor="text1"/>
        </w:rPr>
        <w:t>. Ces vestiges identifiés, attestent l</w:t>
      </w:r>
      <w:r w:rsidR="001C290B" w:rsidRPr="000262EA">
        <w:rPr>
          <w:color w:val="000000" w:themeColor="text1"/>
        </w:rPr>
        <w:t>’</w:t>
      </w:r>
      <w:r w:rsidRPr="000262EA">
        <w:rPr>
          <w:color w:val="000000" w:themeColor="text1"/>
        </w:rPr>
        <w:t>occupation des dits lieux par « les hommes d</w:t>
      </w:r>
      <w:r w:rsidR="001C290B" w:rsidRPr="000262EA">
        <w:rPr>
          <w:color w:val="000000" w:themeColor="text1"/>
        </w:rPr>
        <w:t>’</w:t>
      </w:r>
      <w:r w:rsidRPr="000262EA">
        <w:rPr>
          <w:color w:val="000000" w:themeColor="text1"/>
        </w:rPr>
        <w:t>hier ». Ce qui traduit une dynamique culturelle centenaire, voire même millénaire à préciser. Cependant, qui sont véritablement les responsables de ces éléments découverts sur les sites inventoriés dans l</w:t>
      </w:r>
      <w:r w:rsidR="001C290B" w:rsidRPr="000262EA">
        <w:rPr>
          <w:color w:val="000000" w:themeColor="text1"/>
        </w:rPr>
        <w:t>’</w:t>
      </w:r>
      <w:r w:rsidRPr="000262EA">
        <w:rPr>
          <w:color w:val="000000" w:themeColor="text1"/>
        </w:rPr>
        <w:t>arrondissement de Kaélé ? Quel est leur origine ? Quels sont les mobiles qui</w:t>
      </w:r>
      <w:r w:rsidR="00DD5ECA" w:rsidRPr="000262EA">
        <w:rPr>
          <w:color w:val="000000" w:themeColor="text1"/>
        </w:rPr>
        <w:t xml:space="preserve"> ont favorisé le choix de</w:t>
      </w:r>
      <w:r w:rsidRPr="000262EA">
        <w:rPr>
          <w:color w:val="000000" w:themeColor="text1"/>
        </w:rPr>
        <w:t xml:space="preserve"> ces sites d</w:t>
      </w:r>
      <w:r w:rsidR="001C290B" w:rsidRPr="000262EA">
        <w:rPr>
          <w:color w:val="000000" w:themeColor="text1"/>
        </w:rPr>
        <w:t>’</w:t>
      </w:r>
      <w:r w:rsidRPr="000262EA">
        <w:rPr>
          <w:color w:val="000000" w:themeColor="text1"/>
        </w:rPr>
        <w:t>occupation ancienne ? Comment se nommaient-ils ?  Étaient-ils les ancêtres des peuples présents de nos jours dans ces hauts lieux d</w:t>
      </w:r>
      <w:r w:rsidR="001C290B" w:rsidRPr="000262EA">
        <w:rPr>
          <w:color w:val="000000" w:themeColor="text1"/>
        </w:rPr>
        <w:t>’</w:t>
      </w:r>
      <w:r w:rsidRPr="000262EA">
        <w:rPr>
          <w:color w:val="000000" w:themeColor="text1"/>
        </w:rPr>
        <w:t>histoire du pays ? Plusieurs questions énumérées ici ne trouveront guerre de réponse si nous nous focalisons uniquement sur les données scripturales. L</w:t>
      </w:r>
      <w:r w:rsidR="001C290B" w:rsidRPr="000262EA">
        <w:rPr>
          <w:color w:val="000000" w:themeColor="text1"/>
        </w:rPr>
        <w:t>’</w:t>
      </w:r>
      <w:r w:rsidRPr="000262EA">
        <w:rPr>
          <w:color w:val="000000" w:themeColor="text1"/>
        </w:rPr>
        <w:t xml:space="preserve">archéologie de par ses </w:t>
      </w:r>
      <w:r w:rsidRPr="000262EA">
        <w:rPr>
          <w:color w:val="000000" w:themeColor="text1"/>
        </w:rPr>
        <w:lastRenderedPageBreak/>
        <w:t xml:space="preserve">méthodes de recherche est une brèche pour </w:t>
      </w:r>
      <w:r w:rsidR="00C9697A" w:rsidRPr="000262EA">
        <w:rPr>
          <w:color w:val="000000" w:themeColor="text1"/>
        </w:rPr>
        <w:t>pallier</w:t>
      </w:r>
      <w:r w:rsidRPr="000262EA">
        <w:rPr>
          <w:color w:val="000000" w:themeColor="text1"/>
        </w:rPr>
        <w:t xml:space="preserve"> aux manquements des autres sources de l</w:t>
      </w:r>
      <w:r w:rsidR="001C290B" w:rsidRPr="000262EA">
        <w:rPr>
          <w:color w:val="000000" w:themeColor="text1"/>
        </w:rPr>
        <w:t>’</w:t>
      </w:r>
      <w:r w:rsidRPr="000262EA">
        <w:rPr>
          <w:color w:val="000000" w:themeColor="text1"/>
        </w:rPr>
        <w:t>histoire.</w:t>
      </w:r>
    </w:p>
    <w:p w:rsidR="00CC0140" w:rsidRPr="000262EA" w:rsidRDefault="00CC0140">
      <w:pPr>
        <w:pStyle w:val="CORPSTEXTE"/>
        <w:spacing w:after="0"/>
        <w:ind w:firstLine="0"/>
        <w:rPr>
          <w:color w:val="000000" w:themeColor="text1"/>
        </w:rPr>
      </w:pPr>
    </w:p>
    <w:p w:rsidR="00CC0140" w:rsidRPr="000262EA" w:rsidRDefault="00CC0140" w:rsidP="008C4C1E">
      <w:pPr>
        <w:pStyle w:val="FootnoteText"/>
        <w:spacing w:line="360" w:lineRule="auto"/>
        <w:jc w:val="both"/>
        <w:outlineLvl w:val="0"/>
        <w:rPr>
          <w:b/>
          <w:color w:val="000000" w:themeColor="text1"/>
          <w:sz w:val="24"/>
          <w:szCs w:val="24"/>
        </w:rPr>
      </w:pPr>
      <w:r w:rsidRPr="000262EA">
        <w:rPr>
          <w:b/>
          <w:color w:val="000000" w:themeColor="text1"/>
          <w:sz w:val="24"/>
          <w:szCs w:val="24"/>
        </w:rPr>
        <w:t>Références</w:t>
      </w:r>
    </w:p>
    <w:p w:rsidR="005610AD" w:rsidRPr="000262EA" w:rsidRDefault="005610AD" w:rsidP="005610AD">
      <w:pPr>
        <w:pStyle w:val="FootnoteText"/>
        <w:numPr>
          <w:ilvl w:val="0"/>
          <w:numId w:val="26"/>
        </w:numPr>
        <w:spacing w:line="360" w:lineRule="auto"/>
        <w:jc w:val="both"/>
        <w:outlineLvl w:val="0"/>
        <w:rPr>
          <w:b/>
          <w:color w:val="000000" w:themeColor="text1"/>
          <w:sz w:val="24"/>
          <w:szCs w:val="24"/>
        </w:rPr>
      </w:pPr>
      <w:r w:rsidRPr="000262EA">
        <w:rPr>
          <w:b/>
          <w:color w:val="000000" w:themeColor="text1"/>
          <w:sz w:val="24"/>
          <w:szCs w:val="24"/>
        </w:rPr>
        <w:t>SOURCES ORALES</w:t>
      </w:r>
    </w:p>
    <w:tbl>
      <w:tblPr>
        <w:tblStyle w:val="TableGrid"/>
        <w:tblW w:w="0" w:type="auto"/>
        <w:tblLook w:val="04A0" w:firstRow="1" w:lastRow="0" w:firstColumn="1" w:lastColumn="0" w:noHBand="0" w:noVBand="1"/>
      </w:tblPr>
      <w:tblGrid>
        <w:gridCol w:w="3944"/>
        <w:gridCol w:w="856"/>
        <w:gridCol w:w="616"/>
        <w:gridCol w:w="2045"/>
        <w:gridCol w:w="1599"/>
      </w:tblGrid>
      <w:tr w:rsidR="000262EA" w:rsidRPr="000262EA" w:rsidTr="00BA0F2E">
        <w:tc>
          <w:tcPr>
            <w:tcW w:w="4072" w:type="dxa"/>
          </w:tcPr>
          <w:p w:rsidR="005610AD" w:rsidRPr="000262EA" w:rsidRDefault="005610AD" w:rsidP="009471D0">
            <w:pPr>
              <w:pStyle w:val="FootnoteText"/>
              <w:jc w:val="both"/>
              <w:outlineLvl w:val="0"/>
              <w:rPr>
                <w:b/>
                <w:color w:val="000000" w:themeColor="text1"/>
                <w:sz w:val="24"/>
                <w:szCs w:val="24"/>
              </w:rPr>
            </w:pPr>
            <w:r w:rsidRPr="000262EA">
              <w:rPr>
                <w:b/>
                <w:color w:val="000000" w:themeColor="text1"/>
                <w:sz w:val="24"/>
                <w:szCs w:val="24"/>
              </w:rPr>
              <w:t>Noms et prénoms</w:t>
            </w:r>
          </w:p>
        </w:tc>
        <w:tc>
          <w:tcPr>
            <w:tcW w:w="856" w:type="dxa"/>
          </w:tcPr>
          <w:p w:rsidR="005610AD" w:rsidRPr="000262EA" w:rsidRDefault="005610AD" w:rsidP="009471D0">
            <w:pPr>
              <w:pStyle w:val="FootnoteText"/>
              <w:jc w:val="both"/>
              <w:outlineLvl w:val="0"/>
              <w:rPr>
                <w:b/>
                <w:color w:val="000000" w:themeColor="text1"/>
                <w:sz w:val="24"/>
                <w:szCs w:val="24"/>
              </w:rPr>
            </w:pPr>
            <w:r w:rsidRPr="000262EA">
              <w:rPr>
                <w:b/>
                <w:color w:val="000000" w:themeColor="text1"/>
                <w:sz w:val="24"/>
                <w:szCs w:val="24"/>
              </w:rPr>
              <w:t xml:space="preserve">Genre </w:t>
            </w:r>
          </w:p>
        </w:tc>
        <w:tc>
          <w:tcPr>
            <w:tcW w:w="616" w:type="dxa"/>
          </w:tcPr>
          <w:p w:rsidR="005610AD" w:rsidRPr="000262EA" w:rsidRDefault="005610AD" w:rsidP="009471D0">
            <w:pPr>
              <w:pStyle w:val="FootnoteText"/>
              <w:jc w:val="both"/>
              <w:outlineLvl w:val="0"/>
              <w:rPr>
                <w:b/>
                <w:color w:val="000000" w:themeColor="text1"/>
                <w:sz w:val="24"/>
                <w:szCs w:val="24"/>
              </w:rPr>
            </w:pPr>
            <w:r w:rsidRPr="000262EA">
              <w:rPr>
                <w:b/>
                <w:color w:val="000000" w:themeColor="text1"/>
                <w:sz w:val="24"/>
                <w:szCs w:val="24"/>
              </w:rPr>
              <w:t>Age</w:t>
            </w:r>
          </w:p>
        </w:tc>
        <w:tc>
          <w:tcPr>
            <w:tcW w:w="2077" w:type="dxa"/>
          </w:tcPr>
          <w:p w:rsidR="005610AD" w:rsidRPr="000262EA" w:rsidRDefault="005610AD" w:rsidP="009471D0">
            <w:pPr>
              <w:pStyle w:val="FootnoteText"/>
              <w:jc w:val="both"/>
              <w:outlineLvl w:val="0"/>
              <w:rPr>
                <w:b/>
                <w:color w:val="000000" w:themeColor="text1"/>
                <w:sz w:val="24"/>
                <w:szCs w:val="24"/>
              </w:rPr>
            </w:pPr>
            <w:r w:rsidRPr="000262EA">
              <w:rPr>
                <w:b/>
                <w:color w:val="000000" w:themeColor="text1"/>
                <w:sz w:val="24"/>
                <w:szCs w:val="24"/>
              </w:rPr>
              <w:t>Profession</w:t>
            </w:r>
          </w:p>
        </w:tc>
        <w:tc>
          <w:tcPr>
            <w:tcW w:w="1609" w:type="dxa"/>
          </w:tcPr>
          <w:p w:rsidR="005610AD" w:rsidRPr="000262EA" w:rsidRDefault="005F7258" w:rsidP="009471D0">
            <w:pPr>
              <w:pStyle w:val="FootnoteText"/>
              <w:jc w:val="both"/>
              <w:outlineLvl w:val="0"/>
              <w:rPr>
                <w:b/>
                <w:color w:val="000000" w:themeColor="text1"/>
                <w:sz w:val="24"/>
                <w:szCs w:val="24"/>
              </w:rPr>
            </w:pPr>
            <w:r w:rsidRPr="000262EA">
              <w:rPr>
                <w:b/>
                <w:color w:val="000000" w:themeColor="text1"/>
                <w:sz w:val="24"/>
                <w:szCs w:val="24"/>
              </w:rPr>
              <w:t>Date et lieu de l</w:t>
            </w:r>
            <w:r w:rsidR="001C290B" w:rsidRPr="000262EA">
              <w:rPr>
                <w:b/>
                <w:color w:val="000000" w:themeColor="text1"/>
                <w:sz w:val="24"/>
                <w:szCs w:val="24"/>
              </w:rPr>
              <w:t>’</w:t>
            </w:r>
            <w:r w:rsidRPr="000262EA">
              <w:rPr>
                <w:b/>
                <w:color w:val="000000" w:themeColor="text1"/>
                <w:sz w:val="24"/>
                <w:szCs w:val="24"/>
              </w:rPr>
              <w:t>entretien</w:t>
            </w:r>
          </w:p>
        </w:tc>
      </w:tr>
      <w:tr w:rsidR="000262EA" w:rsidRPr="000262EA" w:rsidTr="00BA0F2E">
        <w:tc>
          <w:tcPr>
            <w:tcW w:w="4072" w:type="dxa"/>
          </w:tcPr>
          <w:p w:rsidR="005610AD" w:rsidRPr="000262EA" w:rsidRDefault="005610AD" w:rsidP="009471D0">
            <w:pPr>
              <w:pStyle w:val="FootnoteText"/>
              <w:jc w:val="both"/>
              <w:outlineLvl w:val="0"/>
              <w:rPr>
                <w:color w:val="000000" w:themeColor="text1"/>
                <w:sz w:val="24"/>
                <w:szCs w:val="24"/>
              </w:rPr>
            </w:pPr>
            <w:r w:rsidRPr="000262EA">
              <w:rPr>
                <w:color w:val="000000" w:themeColor="text1"/>
                <w:sz w:val="24"/>
                <w:szCs w:val="24"/>
              </w:rPr>
              <w:t>Adama Charles</w:t>
            </w:r>
          </w:p>
        </w:tc>
        <w:tc>
          <w:tcPr>
            <w:tcW w:w="856" w:type="dxa"/>
          </w:tcPr>
          <w:p w:rsidR="005610AD" w:rsidRPr="000262EA" w:rsidRDefault="005610AD" w:rsidP="009471D0">
            <w:pPr>
              <w:pStyle w:val="FootnoteText"/>
              <w:jc w:val="both"/>
              <w:outlineLvl w:val="0"/>
              <w:rPr>
                <w:color w:val="000000" w:themeColor="text1"/>
                <w:sz w:val="24"/>
                <w:szCs w:val="24"/>
              </w:rPr>
            </w:pPr>
            <w:r w:rsidRPr="000262EA">
              <w:rPr>
                <w:color w:val="000000" w:themeColor="text1"/>
                <w:sz w:val="24"/>
                <w:szCs w:val="24"/>
              </w:rPr>
              <w:t>M</w:t>
            </w:r>
          </w:p>
        </w:tc>
        <w:tc>
          <w:tcPr>
            <w:tcW w:w="616" w:type="dxa"/>
          </w:tcPr>
          <w:p w:rsidR="005610AD" w:rsidRPr="000262EA" w:rsidRDefault="005610AD" w:rsidP="009471D0">
            <w:pPr>
              <w:pStyle w:val="FootnoteText"/>
              <w:jc w:val="both"/>
              <w:outlineLvl w:val="0"/>
              <w:rPr>
                <w:color w:val="000000" w:themeColor="text1"/>
                <w:sz w:val="24"/>
                <w:szCs w:val="24"/>
              </w:rPr>
            </w:pPr>
          </w:p>
        </w:tc>
        <w:tc>
          <w:tcPr>
            <w:tcW w:w="2077" w:type="dxa"/>
          </w:tcPr>
          <w:p w:rsidR="005610AD" w:rsidRPr="000262EA" w:rsidRDefault="005610AD" w:rsidP="009471D0">
            <w:pPr>
              <w:pStyle w:val="FootnoteText"/>
              <w:jc w:val="both"/>
              <w:outlineLvl w:val="0"/>
              <w:rPr>
                <w:color w:val="000000" w:themeColor="text1"/>
                <w:sz w:val="24"/>
                <w:szCs w:val="24"/>
              </w:rPr>
            </w:pPr>
            <w:r w:rsidRPr="000262EA">
              <w:rPr>
                <w:color w:val="000000" w:themeColor="text1"/>
                <w:sz w:val="24"/>
                <w:szCs w:val="24"/>
              </w:rPr>
              <w:t>Cultivateur</w:t>
            </w:r>
          </w:p>
        </w:tc>
        <w:tc>
          <w:tcPr>
            <w:tcW w:w="1609" w:type="dxa"/>
          </w:tcPr>
          <w:p w:rsidR="005610AD" w:rsidRPr="000262EA" w:rsidRDefault="007A58F8" w:rsidP="009471D0">
            <w:pPr>
              <w:pStyle w:val="FootnoteText"/>
              <w:jc w:val="both"/>
              <w:outlineLvl w:val="0"/>
              <w:rPr>
                <w:color w:val="000000" w:themeColor="text1"/>
                <w:sz w:val="24"/>
                <w:szCs w:val="24"/>
              </w:rPr>
            </w:pPr>
            <w:r w:rsidRPr="000262EA">
              <w:rPr>
                <w:color w:val="000000" w:themeColor="text1"/>
                <w:sz w:val="24"/>
                <w:szCs w:val="24"/>
              </w:rPr>
              <w:t>22</w:t>
            </w:r>
            <w:r w:rsidR="00C44ABB" w:rsidRPr="000262EA">
              <w:rPr>
                <w:color w:val="000000" w:themeColor="text1"/>
                <w:sz w:val="24"/>
                <w:szCs w:val="24"/>
              </w:rPr>
              <w:t xml:space="preserve"> décembre 2006 à Lara</w:t>
            </w:r>
          </w:p>
        </w:tc>
      </w:tr>
      <w:tr w:rsidR="000262EA" w:rsidRPr="000262EA" w:rsidTr="00BA0F2E">
        <w:tc>
          <w:tcPr>
            <w:tcW w:w="4072" w:type="dxa"/>
          </w:tcPr>
          <w:p w:rsidR="005610AD" w:rsidRPr="000262EA" w:rsidRDefault="005A7758" w:rsidP="009471D0">
            <w:pPr>
              <w:pStyle w:val="FootnoteText"/>
              <w:jc w:val="both"/>
              <w:outlineLvl w:val="0"/>
              <w:rPr>
                <w:color w:val="000000" w:themeColor="text1"/>
                <w:sz w:val="24"/>
                <w:szCs w:val="24"/>
              </w:rPr>
            </w:pPr>
            <w:r w:rsidRPr="000262EA">
              <w:rPr>
                <w:color w:val="000000" w:themeColor="text1"/>
                <w:sz w:val="24"/>
                <w:szCs w:val="24"/>
              </w:rPr>
              <w:t>†</w:t>
            </w:r>
            <w:r w:rsidR="005610AD" w:rsidRPr="000262EA">
              <w:rPr>
                <w:color w:val="000000" w:themeColor="text1"/>
                <w:sz w:val="24"/>
                <w:szCs w:val="24"/>
              </w:rPr>
              <w:t xml:space="preserve">Bakary Mayoun, </w:t>
            </w:r>
          </w:p>
        </w:tc>
        <w:tc>
          <w:tcPr>
            <w:tcW w:w="856" w:type="dxa"/>
          </w:tcPr>
          <w:p w:rsidR="005610AD" w:rsidRPr="000262EA" w:rsidRDefault="005610AD" w:rsidP="009471D0">
            <w:pPr>
              <w:pStyle w:val="FootnoteText"/>
              <w:jc w:val="both"/>
              <w:outlineLvl w:val="0"/>
              <w:rPr>
                <w:color w:val="000000" w:themeColor="text1"/>
                <w:sz w:val="24"/>
                <w:szCs w:val="24"/>
              </w:rPr>
            </w:pPr>
            <w:r w:rsidRPr="000262EA">
              <w:rPr>
                <w:color w:val="000000" w:themeColor="text1"/>
                <w:sz w:val="24"/>
                <w:szCs w:val="24"/>
              </w:rPr>
              <w:t>M</w:t>
            </w:r>
          </w:p>
        </w:tc>
        <w:tc>
          <w:tcPr>
            <w:tcW w:w="616" w:type="dxa"/>
          </w:tcPr>
          <w:p w:rsidR="005610AD" w:rsidRPr="000262EA" w:rsidRDefault="005610AD" w:rsidP="009471D0">
            <w:pPr>
              <w:pStyle w:val="FootnoteText"/>
              <w:jc w:val="both"/>
              <w:outlineLvl w:val="0"/>
              <w:rPr>
                <w:color w:val="000000" w:themeColor="text1"/>
                <w:sz w:val="24"/>
                <w:szCs w:val="24"/>
              </w:rPr>
            </w:pPr>
            <w:r w:rsidRPr="000262EA">
              <w:rPr>
                <w:color w:val="000000" w:themeColor="text1"/>
                <w:sz w:val="24"/>
                <w:szCs w:val="24"/>
              </w:rPr>
              <w:t>72</w:t>
            </w:r>
          </w:p>
        </w:tc>
        <w:tc>
          <w:tcPr>
            <w:tcW w:w="2077" w:type="dxa"/>
          </w:tcPr>
          <w:p w:rsidR="005610AD" w:rsidRPr="000262EA" w:rsidRDefault="005610AD" w:rsidP="009471D0">
            <w:pPr>
              <w:pStyle w:val="FootnoteText"/>
              <w:jc w:val="both"/>
              <w:outlineLvl w:val="0"/>
              <w:rPr>
                <w:color w:val="000000" w:themeColor="text1"/>
                <w:sz w:val="24"/>
                <w:szCs w:val="24"/>
              </w:rPr>
            </w:pPr>
            <w:r w:rsidRPr="000262EA">
              <w:rPr>
                <w:color w:val="000000" w:themeColor="text1"/>
                <w:sz w:val="24"/>
                <w:szCs w:val="24"/>
              </w:rPr>
              <w:t>militaire retraité</w:t>
            </w:r>
          </w:p>
        </w:tc>
        <w:tc>
          <w:tcPr>
            <w:tcW w:w="1609" w:type="dxa"/>
          </w:tcPr>
          <w:p w:rsidR="005610AD" w:rsidRPr="000262EA" w:rsidRDefault="00844DBB" w:rsidP="009471D0">
            <w:pPr>
              <w:rPr>
                <w:rFonts w:ascii="Times New Roman" w:hAnsi="Times New Roman" w:cs="Times New Roman"/>
                <w:color w:val="000000" w:themeColor="text1"/>
                <w:sz w:val="24"/>
                <w:szCs w:val="24"/>
              </w:rPr>
            </w:pPr>
            <w:r w:rsidRPr="000262EA">
              <w:rPr>
                <w:rFonts w:ascii="Times New Roman" w:hAnsi="Times New Roman" w:cs="Times New Roman"/>
                <w:color w:val="000000" w:themeColor="text1"/>
                <w:sz w:val="24"/>
                <w:szCs w:val="24"/>
              </w:rPr>
              <w:t>30 décembre 2006 à Lara</w:t>
            </w:r>
          </w:p>
        </w:tc>
      </w:tr>
      <w:tr w:rsidR="000262EA" w:rsidRPr="000262EA" w:rsidTr="00BA0F2E">
        <w:tc>
          <w:tcPr>
            <w:tcW w:w="4072" w:type="dxa"/>
          </w:tcPr>
          <w:p w:rsidR="0044525E" w:rsidRPr="000262EA" w:rsidRDefault="0044525E" w:rsidP="009471D0">
            <w:pPr>
              <w:pStyle w:val="FootnoteText"/>
              <w:jc w:val="both"/>
              <w:outlineLvl w:val="0"/>
              <w:rPr>
                <w:color w:val="000000" w:themeColor="text1"/>
                <w:sz w:val="24"/>
                <w:szCs w:val="24"/>
              </w:rPr>
            </w:pPr>
            <w:r w:rsidRPr="000262EA">
              <w:rPr>
                <w:color w:val="000000" w:themeColor="text1"/>
                <w:sz w:val="24"/>
                <w:szCs w:val="24"/>
              </w:rPr>
              <w:t>†Balé balé Mari</w:t>
            </w:r>
          </w:p>
        </w:tc>
        <w:tc>
          <w:tcPr>
            <w:tcW w:w="856" w:type="dxa"/>
          </w:tcPr>
          <w:p w:rsidR="0044525E" w:rsidRPr="000262EA" w:rsidRDefault="0044525E" w:rsidP="009471D0">
            <w:pPr>
              <w:pStyle w:val="FootnoteText"/>
              <w:jc w:val="both"/>
              <w:outlineLvl w:val="0"/>
              <w:rPr>
                <w:color w:val="000000" w:themeColor="text1"/>
                <w:sz w:val="24"/>
                <w:szCs w:val="24"/>
              </w:rPr>
            </w:pPr>
            <w:r w:rsidRPr="000262EA">
              <w:rPr>
                <w:color w:val="000000" w:themeColor="text1"/>
                <w:sz w:val="24"/>
                <w:szCs w:val="24"/>
              </w:rPr>
              <w:t>M</w:t>
            </w:r>
          </w:p>
        </w:tc>
        <w:tc>
          <w:tcPr>
            <w:tcW w:w="616" w:type="dxa"/>
          </w:tcPr>
          <w:p w:rsidR="0044525E" w:rsidRPr="000262EA" w:rsidRDefault="0044525E" w:rsidP="009471D0">
            <w:pPr>
              <w:pStyle w:val="FootnoteText"/>
              <w:jc w:val="both"/>
              <w:outlineLvl w:val="0"/>
              <w:rPr>
                <w:color w:val="000000" w:themeColor="text1"/>
                <w:sz w:val="24"/>
                <w:szCs w:val="24"/>
              </w:rPr>
            </w:pPr>
            <w:r w:rsidRPr="000262EA">
              <w:rPr>
                <w:color w:val="000000" w:themeColor="text1"/>
                <w:sz w:val="24"/>
                <w:szCs w:val="24"/>
              </w:rPr>
              <w:t>72</w:t>
            </w:r>
          </w:p>
        </w:tc>
        <w:tc>
          <w:tcPr>
            <w:tcW w:w="2077" w:type="dxa"/>
          </w:tcPr>
          <w:p w:rsidR="0044525E" w:rsidRPr="000262EA" w:rsidRDefault="0044525E" w:rsidP="009471D0">
            <w:pPr>
              <w:pStyle w:val="FootnoteText"/>
              <w:jc w:val="both"/>
              <w:outlineLvl w:val="0"/>
              <w:rPr>
                <w:color w:val="000000" w:themeColor="text1"/>
                <w:sz w:val="24"/>
                <w:szCs w:val="24"/>
              </w:rPr>
            </w:pPr>
            <w:r w:rsidRPr="000262EA">
              <w:rPr>
                <w:color w:val="000000" w:themeColor="text1"/>
                <w:sz w:val="24"/>
                <w:szCs w:val="24"/>
              </w:rPr>
              <w:t>Cultivateur</w:t>
            </w:r>
          </w:p>
        </w:tc>
        <w:tc>
          <w:tcPr>
            <w:tcW w:w="1609" w:type="dxa"/>
          </w:tcPr>
          <w:p w:rsidR="0044525E" w:rsidRPr="000262EA" w:rsidRDefault="0044525E" w:rsidP="009471D0">
            <w:pPr>
              <w:rPr>
                <w:rFonts w:ascii="Times New Roman" w:hAnsi="Times New Roman" w:cs="Times New Roman"/>
                <w:color w:val="000000" w:themeColor="text1"/>
                <w:sz w:val="24"/>
                <w:szCs w:val="24"/>
              </w:rPr>
            </w:pPr>
            <w:r w:rsidRPr="000262EA">
              <w:rPr>
                <w:rFonts w:ascii="Times New Roman" w:hAnsi="Times New Roman" w:cs="Times New Roman"/>
                <w:color w:val="000000" w:themeColor="text1"/>
                <w:sz w:val="24"/>
                <w:szCs w:val="24"/>
              </w:rPr>
              <w:t>5 janvier 2007 à Lara</w:t>
            </w:r>
          </w:p>
        </w:tc>
      </w:tr>
      <w:tr w:rsidR="000262EA" w:rsidRPr="000262EA" w:rsidTr="00BA0F2E">
        <w:tc>
          <w:tcPr>
            <w:tcW w:w="4072" w:type="dxa"/>
          </w:tcPr>
          <w:p w:rsidR="0044525E" w:rsidRPr="000262EA" w:rsidRDefault="0044525E" w:rsidP="009471D0">
            <w:pPr>
              <w:pStyle w:val="FootnoteText"/>
              <w:jc w:val="both"/>
              <w:outlineLvl w:val="0"/>
              <w:rPr>
                <w:color w:val="000000" w:themeColor="text1"/>
                <w:sz w:val="24"/>
                <w:szCs w:val="24"/>
              </w:rPr>
            </w:pPr>
            <w:r w:rsidRPr="000262EA">
              <w:rPr>
                <w:color w:val="000000" w:themeColor="text1"/>
                <w:sz w:val="24"/>
                <w:szCs w:val="24"/>
              </w:rPr>
              <w:t>Bray</w:t>
            </w:r>
          </w:p>
        </w:tc>
        <w:tc>
          <w:tcPr>
            <w:tcW w:w="856" w:type="dxa"/>
          </w:tcPr>
          <w:p w:rsidR="0044525E" w:rsidRPr="000262EA" w:rsidRDefault="0044525E" w:rsidP="009471D0">
            <w:pPr>
              <w:pStyle w:val="FootnoteText"/>
              <w:jc w:val="both"/>
              <w:outlineLvl w:val="0"/>
              <w:rPr>
                <w:color w:val="000000" w:themeColor="text1"/>
                <w:sz w:val="24"/>
                <w:szCs w:val="24"/>
              </w:rPr>
            </w:pPr>
            <w:r w:rsidRPr="000262EA">
              <w:rPr>
                <w:color w:val="000000" w:themeColor="text1"/>
                <w:sz w:val="24"/>
                <w:szCs w:val="24"/>
              </w:rPr>
              <w:t>M</w:t>
            </w:r>
          </w:p>
        </w:tc>
        <w:tc>
          <w:tcPr>
            <w:tcW w:w="616" w:type="dxa"/>
          </w:tcPr>
          <w:p w:rsidR="0044525E" w:rsidRPr="000262EA" w:rsidRDefault="0044525E" w:rsidP="009471D0">
            <w:pPr>
              <w:pStyle w:val="FootnoteText"/>
              <w:jc w:val="both"/>
              <w:outlineLvl w:val="0"/>
              <w:rPr>
                <w:color w:val="000000" w:themeColor="text1"/>
                <w:sz w:val="24"/>
                <w:szCs w:val="24"/>
              </w:rPr>
            </w:pPr>
          </w:p>
        </w:tc>
        <w:tc>
          <w:tcPr>
            <w:tcW w:w="2077" w:type="dxa"/>
          </w:tcPr>
          <w:p w:rsidR="0044525E" w:rsidRPr="000262EA" w:rsidRDefault="0044525E" w:rsidP="009471D0">
            <w:pPr>
              <w:pStyle w:val="FootnoteText"/>
              <w:jc w:val="both"/>
              <w:outlineLvl w:val="0"/>
              <w:rPr>
                <w:color w:val="000000" w:themeColor="text1"/>
                <w:sz w:val="24"/>
                <w:szCs w:val="24"/>
              </w:rPr>
            </w:pPr>
            <w:r w:rsidRPr="000262EA">
              <w:rPr>
                <w:color w:val="000000" w:themeColor="text1"/>
                <w:sz w:val="24"/>
                <w:szCs w:val="24"/>
              </w:rPr>
              <w:t>Chef du quartier Moundang à Ngaoundéré</w:t>
            </w:r>
          </w:p>
        </w:tc>
        <w:tc>
          <w:tcPr>
            <w:tcW w:w="1609" w:type="dxa"/>
          </w:tcPr>
          <w:p w:rsidR="0044525E" w:rsidRPr="000262EA" w:rsidRDefault="0044525E" w:rsidP="009471D0">
            <w:pPr>
              <w:rPr>
                <w:rFonts w:ascii="Times New Roman" w:hAnsi="Times New Roman" w:cs="Times New Roman"/>
                <w:color w:val="000000" w:themeColor="text1"/>
                <w:sz w:val="24"/>
                <w:szCs w:val="24"/>
              </w:rPr>
            </w:pPr>
            <w:r w:rsidRPr="000262EA">
              <w:rPr>
                <w:rFonts w:ascii="Times New Roman" w:hAnsi="Times New Roman" w:cs="Times New Roman"/>
                <w:color w:val="000000" w:themeColor="text1"/>
                <w:sz w:val="24"/>
                <w:szCs w:val="24"/>
              </w:rPr>
              <w:t>Février 2007 à Ngaoundéré</w:t>
            </w:r>
          </w:p>
        </w:tc>
      </w:tr>
      <w:tr w:rsidR="000262EA" w:rsidRPr="000262EA" w:rsidTr="00BA0F2E">
        <w:tc>
          <w:tcPr>
            <w:tcW w:w="4072" w:type="dxa"/>
          </w:tcPr>
          <w:p w:rsidR="0044525E" w:rsidRPr="000262EA" w:rsidRDefault="0044525E" w:rsidP="009471D0">
            <w:pPr>
              <w:pStyle w:val="FootnoteText"/>
              <w:jc w:val="both"/>
              <w:outlineLvl w:val="0"/>
              <w:rPr>
                <w:color w:val="000000" w:themeColor="text1"/>
                <w:sz w:val="24"/>
                <w:szCs w:val="24"/>
              </w:rPr>
            </w:pPr>
            <w:r w:rsidRPr="000262EA">
              <w:rPr>
                <w:color w:val="000000" w:themeColor="text1"/>
                <w:sz w:val="24"/>
                <w:szCs w:val="24"/>
              </w:rPr>
              <w:t>Djoda</w:t>
            </w:r>
          </w:p>
        </w:tc>
        <w:tc>
          <w:tcPr>
            <w:tcW w:w="856" w:type="dxa"/>
          </w:tcPr>
          <w:p w:rsidR="0044525E" w:rsidRPr="000262EA" w:rsidRDefault="0044525E" w:rsidP="009471D0">
            <w:pPr>
              <w:pStyle w:val="FootnoteText"/>
              <w:jc w:val="both"/>
              <w:outlineLvl w:val="0"/>
              <w:rPr>
                <w:color w:val="000000" w:themeColor="text1"/>
                <w:sz w:val="24"/>
                <w:szCs w:val="24"/>
              </w:rPr>
            </w:pPr>
            <w:r w:rsidRPr="000262EA">
              <w:rPr>
                <w:color w:val="000000" w:themeColor="text1"/>
                <w:sz w:val="24"/>
                <w:szCs w:val="24"/>
              </w:rPr>
              <w:t>f</w:t>
            </w:r>
          </w:p>
        </w:tc>
        <w:tc>
          <w:tcPr>
            <w:tcW w:w="616" w:type="dxa"/>
          </w:tcPr>
          <w:p w:rsidR="0044525E" w:rsidRPr="000262EA" w:rsidRDefault="0044525E" w:rsidP="009471D0">
            <w:pPr>
              <w:pStyle w:val="FootnoteText"/>
              <w:jc w:val="both"/>
              <w:outlineLvl w:val="0"/>
              <w:rPr>
                <w:color w:val="000000" w:themeColor="text1"/>
                <w:sz w:val="24"/>
                <w:szCs w:val="24"/>
              </w:rPr>
            </w:pPr>
            <w:r w:rsidRPr="000262EA">
              <w:rPr>
                <w:color w:val="000000" w:themeColor="text1"/>
                <w:sz w:val="24"/>
                <w:szCs w:val="24"/>
              </w:rPr>
              <w:t>55</w:t>
            </w:r>
          </w:p>
        </w:tc>
        <w:tc>
          <w:tcPr>
            <w:tcW w:w="2077" w:type="dxa"/>
          </w:tcPr>
          <w:p w:rsidR="0044525E" w:rsidRPr="000262EA" w:rsidRDefault="0044525E" w:rsidP="009471D0">
            <w:pPr>
              <w:pStyle w:val="FootnoteText"/>
              <w:jc w:val="both"/>
              <w:outlineLvl w:val="0"/>
              <w:rPr>
                <w:color w:val="000000" w:themeColor="text1"/>
                <w:sz w:val="24"/>
                <w:szCs w:val="24"/>
              </w:rPr>
            </w:pPr>
            <w:r w:rsidRPr="000262EA">
              <w:rPr>
                <w:color w:val="000000" w:themeColor="text1"/>
                <w:sz w:val="24"/>
                <w:szCs w:val="24"/>
              </w:rPr>
              <w:t>Cultivatrice</w:t>
            </w:r>
          </w:p>
        </w:tc>
        <w:tc>
          <w:tcPr>
            <w:tcW w:w="1609" w:type="dxa"/>
          </w:tcPr>
          <w:p w:rsidR="0044525E" w:rsidRPr="000262EA" w:rsidRDefault="0044525E" w:rsidP="009471D0">
            <w:pPr>
              <w:rPr>
                <w:rFonts w:ascii="Times New Roman" w:hAnsi="Times New Roman" w:cs="Times New Roman"/>
                <w:color w:val="000000" w:themeColor="text1"/>
                <w:sz w:val="24"/>
                <w:szCs w:val="24"/>
              </w:rPr>
            </w:pPr>
            <w:r w:rsidRPr="000262EA">
              <w:rPr>
                <w:rFonts w:ascii="Times New Roman" w:hAnsi="Times New Roman" w:cs="Times New Roman"/>
                <w:color w:val="000000" w:themeColor="text1"/>
                <w:sz w:val="24"/>
                <w:szCs w:val="24"/>
              </w:rPr>
              <w:t>Janvier 2007 à Kaélé</w:t>
            </w:r>
          </w:p>
        </w:tc>
      </w:tr>
      <w:tr w:rsidR="000262EA" w:rsidRPr="000262EA" w:rsidTr="00BA0F2E">
        <w:tc>
          <w:tcPr>
            <w:tcW w:w="4072" w:type="dxa"/>
          </w:tcPr>
          <w:p w:rsidR="0044525E" w:rsidRPr="000262EA" w:rsidRDefault="0044525E" w:rsidP="009471D0">
            <w:pPr>
              <w:pStyle w:val="FootnoteText"/>
              <w:jc w:val="both"/>
              <w:outlineLvl w:val="0"/>
              <w:rPr>
                <w:color w:val="000000" w:themeColor="text1"/>
                <w:sz w:val="24"/>
                <w:szCs w:val="24"/>
              </w:rPr>
            </w:pPr>
            <w:r w:rsidRPr="000262EA">
              <w:rPr>
                <w:color w:val="000000" w:themeColor="text1"/>
                <w:sz w:val="24"/>
                <w:szCs w:val="24"/>
              </w:rPr>
              <w:t>Didja jacqueline</w:t>
            </w:r>
          </w:p>
        </w:tc>
        <w:tc>
          <w:tcPr>
            <w:tcW w:w="856" w:type="dxa"/>
          </w:tcPr>
          <w:p w:rsidR="0044525E" w:rsidRPr="000262EA" w:rsidRDefault="0044525E" w:rsidP="009471D0">
            <w:pPr>
              <w:pStyle w:val="FootnoteText"/>
              <w:jc w:val="both"/>
              <w:outlineLvl w:val="0"/>
              <w:rPr>
                <w:color w:val="000000" w:themeColor="text1"/>
                <w:sz w:val="24"/>
                <w:szCs w:val="24"/>
              </w:rPr>
            </w:pPr>
            <w:r w:rsidRPr="000262EA">
              <w:rPr>
                <w:color w:val="000000" w:themeColor="text1"/>
                <w:sz w:val="24"/>
                <w:szCs w:val="24"/>
              </w:rPr>
              <w:t>f</w:t>
            </w:r>
          </w:p>
        </w:tc>
        <w:tc>
          <w:tcPr>
            <w:tcW w:w="616" w:type="dxa"/>
          </w:tcPr>
          <w:p w:rsidR="0044525E" w:rsidRPr="000262EA" w:rsidRDefault="0044525E" w:rsidP="009471D0">
            <w:pPr>
              <w:pStyle w:val="FootnoteText"/>
              <w:jc w:val="both"/>
              <w:outlineLvl w:val="0"/>
              <w:rPr>
                <w:color w:val="000000" w:themeColor="text1"/>
                <w:sz w:val="24"/>
                <w:szCs w:val="24"/>
              </w:rPr>
            </w:pPr>
            <w:r w:rsidRPr="000262EA">
              <w:rPr>
                <w:color w:val="000000" w:themeColor="text1"/>
                <w:sz w:val="24"/>
                <w:szCs w:val="24"/>
              </w:rPr>
              <w:t>59</w:t>
            </w:r>
          </w:p>
        </w:tc>
        <w:tc>
          <w:tcPr>
            <w:tcW w:w="2077" w:type="dxa"/>
          </w:tcPr>
          <w:p w:rsidR="0044525E" w:rsidRPr="000262EA" w:rsidRDefault="0044525E" w:rsidP="009471D0">
            <w:pPr>
              <w:pStyle w:val="FootnoteText"/>
              <w:jc w:val="both"/>
              <w:outlineLvl w:val="0"/>
              <w:rPr>
                <w:color w:val="000000" w:themeColor="text1"/>
                <w:sz w:val="24"/>
                <w:szCs w:val="24"/>
              </w:rPr>
            </w:pPr>
            <w:r w:rsidRPr="000262EA">
              <w:rPr>
                <w:color w:val="000000" w:themeColor="text1"/>
                <w:sz w:val="24"/>
                <w:szCs w:val="24"/>
              </w:rPr>
              <w:t>Ménagère</w:t>
            </w:r>
          </w:p>
        </w:tc>
        <w:tc>
          <w:tcPr>
            <w:tcW w:w="1609" w:type="dxa"/>
          </w:tcPr>
          <w:p w:rsidR="0044525E" w:rsidRPr="000262EA" w:rsidRDefault="0044525E" w:rsidP="009471D0">
            <w:pPr>
              <w:rPr>
                <w:rFonts w:ascii="Times New Roman" w:hAnsi="Times New Roman" w:cs="Times New Roman"/>
                <w:color w:val="000000" w:themeColor="text1"/>
                <w:sz w:val="24"/>
                <w:szCs w:val="24"/>
              </w:rPr>
            </w:pPr>
            <w:r w:rsidRPr="000262EA">
              <w:rPr>
                <w:rFonts w:ascii="Times New Roman" w:hAnsi="Times New Roman" w:cs="Times New Roman"/>
                <w:color w:val="000000" w:themeColor="text1"/>
                <w:sz w:val="24"/>
                <w:szCs w:val="24"/>
              </w:rPr>
              <w:t>Septembre 2006 à Ngaoundéré</w:t>
            </w:r>
          </w:p>
        </w:tc>
      </w:tr>
      <w:tr w:rsidR="000262EA" w:rsidRPr="000262EA" w:rsidTr="00BA0F2E">
        <w:tc>
          <w:tcPr>
            <w:tcW w:w="4072" w:type="dxa"/>
          </w:tcPr>
          <w:p w:rsidR="0044525E" w:rsidRPr="000262EA" w:rsidRDefault="0044525E" w:rsidP="009471D0">
            <w:pPr>
              <w:pStyle w:val="FootnoteText"/>
              <w:jc w:val="both"/>
              <w:outlineLvl w:val="0"/>
              <w:rPr>
                <w:color w:val="000000" w:themeColor="text1"/>
                <w:sz w:val="24"/>
                <w:szCs w:val="24"/>
              </w:rPr>
            </w:pPr>
            <w:r w:rsidRPr="000262EA">
              <w:rPr>
                <w:color w:val="000000" w:themeColor="text1"/>
                <w:sz w:val="24"/>
                <w:szCs w:val="24"/>
              </w:rPr>
              <w:t>†Hamadou Zoua El Hadj</w:t>
            </w:r>
          </w:p>
        </w:tc>
        <w:tc>
          <w:tcPr>
            <w:tcW w:w="856" w:type="dxa"/>
          </w:tcPr>
          <w:p w:rsidR="0044525E" w:rsidRPr="000262EA" w:rsidRDefault="0044525E" w:rsidP="009471D0">
            <w:pPr>
              <w:pStyle w:val="FootnoteText"/>
              <w:jc w:val="both"/>
              <w:outlineLvl w:val="0"/>
              <w:rPr>
                <w:color w:val="000000" w:themeColor="text1"/>
                <w:sz w:val="24"/>
                <w:szCs w:val="24"/>
              </w:rPr>
            </w:pPr>
            <w:r w:rsidRPr="000262EA">
              <w:rPr>
                <w:color w:val="000000" w:themeColor="text1"/>
                <w:sz w:val="24"/>
                <w:szCs w:val="24"/>
              </w:rPr>
              <w:t>M</w:t>
            </w:r>
          </w:p>
        </w:tc>
        <w:tc>
          <w:tcPr>
            <w:tcW w:w="616" w:type="dxa"/>
          </w:tcPr>
          <w:p w:rsidR="0044525E" w:rsidRPr="000262EA" w:rsidRDefault="0044525E" w:rsidP="009471D0">
            <w:pPr>
              <w:pStyle w:val="FootnoteText"/>
              <w:jc w:val="both"/>
              <w:outlineLvl w:val="0"/>
              <w:rPr>
                <w:color w:val="000000" w:themeColor="text1"/>
                <w:sz w:val="24"/>
                <w:szCs w:val="24"/>
              </w:rPr>
            </w:pPr>
            <w:r w:rsidRPr="000262EA">
              <w:rPr>
                <w:color w:val="000000" w:themeColor="text1"/>
                <w:sz w:val="24"/>
                <w:szCs w:val="24"/>
              </w:rPr>
              <w:t>70</w:t>
            </w:r>
          </w:p>
        </w:tc>
        <w:tc>
          <w:tcPr>
            <w:tcW w:w="2077" w:type="dxa"/>
          </w:tcPr>
          <w:p w:rsidR="0044525E" w:rsidRPr="000262EA" w:rsidRDefault="0044525E" w:rsidP="009471D0">
            <w:pPr>
              <w:pStyle w:val="FootnoteText"/>
              <w:jc w:val="both"/>
              <w:outlineLvl w:val="0"/>
              <w:rPr>
                <w:color w:val="000000" w:themeColor="text1"/>
                <w:sz w:val="24"/>
                <w:szCs w:val="24"/>
              </w:rPr>
            </w:pPr>
            <w:r w:rsidRPr="000262EA">
              <w:rPr>
                <w:color w:val="000000" w:themeColor="text1"/>
                <w:sz w:val="24"/>
                <w:szCs w:val="24"/>
              </w:rPr>
              <w:t>Chef de Lara</w:t>
            </w:r>
          </w:p>
        </w:tc>
        <w:tc>
          <w:tcPr>
            <w:tcW w:w="1609" w:type="dxa"/>
          </w:tcPr>
          <w:p w:rsidR="0044525E" w:rsidRPr="000262EA" w:rsidRDefault="0044525E" w:rsidP="009471D0">
            <w:pPr>
              <w:rPr>
                <w:rFonts w:ascii="Times New Roman" w:hAnsi="Times New Roman" w:cs="Times New Roman"/>
                <w:color w:val="000000" w:themeColor="text1"/>
                <w:sz w:val="24"/>
                <w:szCs w:val="24"/>
              </w:rPr>
            </w:pPr>
            <w:r w:rsidRPr="000262EA">
              <w:rPr>
                <w:rFonts w:ascii="Times New Roman" w:hAnsi="Times New Roman" w:cs="Times New Roman"/>
                <w:color w:val="000000" w:themeColor="text1"/>
                <w:sz w:val="24"/>
                <w:szCs w:val="24"/>
              </w:rPr>
              <w:t>30 décembre 2006 à Lara</w:t>
            </w:r>
          </w:p>
        </w:tc>
      </w:tr>
      <w:tr w:rsidR="000262EA" w:rsidRPr="000262EA" w:rsidTr="00BA0F2E">
        <w:tc>
          <w:tcPr>
            <w:tcW w:w="4072" w:type="dxa"/>
          </w:tcPr>
          <w:p w:rsidR="0044525E" w:rsidRPr="000262EA" w:rsidRDefault="0044525E" w:rsidP="009471D0">
            <w:pPr>
              <w:pStyle w:val="FootnoteText"/>
              <w:jc w:val="both"/>
              <w:outlineLvl w:val="0"/>
              <w:rPr>
                <w:color w:val="000000" w:themeColor="text1"/>
                <w:sz w:val="24"/>
                <w:szCs w:val="24"/>
              </w:rPr>
            </w:pPr>
            <w:r w:rsidRPr="000262EA">
              <w:rPr>
                <w:color w:val="000000" w:themeColor="text1"/>
                <w:sz w:val="24"/>
                <w:szCs w:val="24"/>
              </w:rPr>
              <w:t>†Malloum Rober Bakary</w:t>
            </w:r>
          </w:p>
        </w:tc>
        <w:tc>
          <w:tcPr>
            <w:tcW w:w="856" w:type="dxa"/>
          </w:tcPr>
          <w:p w:rsidR="0044525E" w:rsidRPr="000262EA" w:rsidRDefault="0044525E" w:rsidP="009471D0">
            <w:pPr>
              <w:pStyle w:val="FootnoteText"/>
              <w:jc w:val="both"/>
              <w:outlineLvl w:val="0"/>
              <w:rPr>
                <w:color w:val="000000" w:themeColor="text1"/>
                <w:sz w:val="24"/>
                <w:szCs w:val="24"/>
              </w:rPr>
            </w:pPr>
            <w:r w:rsidRPr="000262EA">
              <w:rPr>
                <w:color w:val="000000" w:themeColor="text1"/>
                <w:sz w:val="24"/>
                <w:szCs w:val="24"/>
              </w:rPr>
              <w:t>M</w:t>
            </w:r>
          </w:p>
        </w:tc>
        <w:tc>
          <w:tcPr>
            <w:tcW w:w="616" w:type="dxa"/>
          </w:tcPr>
          <w:p w:rsidR="0044525E" w:rsidRPr="000262EA" w:rsidRDefault="0044525E" w:rsidP="009471D0">
            <w:pPr>
              <w:pStyle w:val="FootnoteText"/>
              <w:jc w:val="both"/>
              <w:outlineLvl w:val="0"/>
              <w:rPr>
                <w:color w:val="000000" w:themeColor="text1"/>
                <w:sz w:val="24"/>
                <w:szCs w:val="24"/>
              </w:rPr>
            </w:pPr>
            <w:r w:rsidRPr="000262EA">
              <w:rPr>
                <w:color w:val="000000" w:themeColor="text1"/>
                <w:sz w:val="24"/>
                <w:szCs w:val="24"/>
              </w:rPr>
              <w:t>63</w:t>
            </w:r>
          </w:p>
        </w:tc>
        <w:tc>
          <w:tcPr>
            <w:tcW w:w="2077" w:type="dxa"/>
          </w:tcPr>
          <w:p w:rsidR="0044525E" w:rsidRPr="000262EA" w:rsidRDefault="0044525E" w:rsidP="009471D0">
            <w:pPr>
              <w:pStyle w:val="FootnoteText"/>
              <w:jc w:val="both"/>
              <w:outlineLvl w:val="0"/>
              <w:rPr>
                <w:color w:val="000000" w:themeColor="text1"/>
                <w:sz w:val="24"/>
                <w:szCs w:val="24"/>
              </w:rPr>
            </w:pPr>
            <w:r w:rsidRPr="000262EA">
              <w:rPr>
                <w:color w:val="000000" w:themeColor="text1"/>
                <w:sz w:val="24"/>
                <w:szCs w:val="24"/>
              </w:rPr>
              <w:t>gendarme retraité</w:t>
            </w:r>
          </w:p>
        </w:tc>
        <w:tc>
          <w:tcPr>
            <w:tcW w:w="1609" w:type="dxa"/>
          </w:tcPr>
          <w:p w:rsidR="0044525E" w:rsidRPr="000262EA" w:rsidRDefault="0044525E" w:rsidP="009471D0">
            <w:pPr>
              <w:rPr>
                <w:rFonts w:ascii="Times New Roman" w:hAnsi="Times New Roman" w:cs="Times New Roman"/>
                <w:color w:val="000000" w:themeColor="text1"/>
                <w:sz w:val="24"/>
                <w:szCs w:val="24"/>
              </w:rPr>
            </w:pPr>
            <w:r w:rsidRPr="000262EA">
              <w:rPr>
                <w:rFonts w:ascii="Times New Roman" w:hAnsi="Times New Roman" w:cs="Times New Roman"/>
                <w:color w:val="000000" w:themeColor="text1"/>
                <w:sz w:val="24"/>
                <w:szCs w:val="24"/>
              </w:rPr>
              <w:t>29 décembre 2006 à Lara</w:t>
            </w:r>
          </w:p>
        </w:tc>
      </w:tr>
      <w:tr w:rsidR="000262EA" w:rsidRPr="000262EA" w:rsidTr="00BA0F2E">
        <w:tc>
          <w:tcPr>
            <w:tcW w:w="4072" w:type="dxa"/>
          </w:tcPr>
          <w:p w:rsidR="0044525E" w:rsidRPr="000262EA" w:rsidRDefault="0044525E" w:rsidP="009471D0">
            <w:pPr>
              <w:pStyle w:val="FootnoteText"/>
              <w:jc w:val="both"/>
              <w:outlineLvl w:val="0"/>
              <w:rPr>
                <w:color w:val="000000" w:themeColor="text1"/>
                <w:sz w:val="24"/>
                <w:szCs w:val="24"/>
              </w:rPr>
            </w:pPr>
            <w:r w:rsidRPr="000262EA">
              <w:rPr>
                <w:color w:val="000000" w:themeColor="text1"/>
                <w:sz w:val="24"/>
                <w:szCs w:val="24"/>
              </w:rPr>
              <w:t xml:space="preserve">Mana forlong, </w:t>
            </w:r>
          </w:p>
        </w:tc>
        <w:tc>
          <w:tcPr>
            <w:tcW w:w="856" w:type="dxa"/>
          </w:tcPr>
          <w:p w:rsidR="0044525E" w:rsidRPr="000262EA" w:rsidRDefault="0044525E" w:rsidP="009471D0">
            <w:pPr>
              <w:pStyle w:val="FootnoteText"/>
              <w:jc w:val="both"/>
              <w:outlineLvl w:val="0"/>
              <w:rPr>
                <w:color w:val="000000" w:themeColor="text1"/>
                <w:sz w:val="24"/>
                <w:szCs w:val="24"/>
              </w:rPr>
            </w:pPr>
            <w:r w:rsidRPr="000262EA">
              <w:rPr>
                <w:color w:val="000000" w:themeColor="text1"/>
                <w:sz w:val="24"/>
                <w:szCs w:val="24"/>
              </w:rPr>
              <w:t>M</w:t>
            </w:r>
          </w:p>
        </w:tc>
        <w:tc>
          <w:tcPr>
            <w:tcW w:w="616" w:type="dxa"/>
          </w:tcPr>
          <w:p w:rsidR="0044525E" w:rsidRPr="000262EA" w:rsidRDefault="0044525E" w:rsidP="009471D0">
            <w:pPr>
              <w:pStyle w:val="FootnoteText"/>
              <w:jc w:val="both"/>
              <w:outlineLvl w:val="0"/>
              <w:rPr>
                <w:color w:val="000000" w:themeColor="text1"/>
                <w:sz w:val="24"/>
                <w:szCs w:val="24"/>
              </w:rPr>
            </w:pPr>
          </w:p>
        </w:tc>
        <w:tc>
          <w:tcPr>
            <w:tcW w:w="2077" w:type="dxa"/>
          </w:tcPr>
          <w:p w:rsidR="0044525E" w:rsidRPr="000262EA" w:rsidRDefault="0044525E" w:rsidP="009471D0">
            <w:pPr>
              <w:pStyle w:val="FootnoteText"/>
              <w:jc w:val="both"/>
              <w:outlineLvl w:val="0"/>
              <w:rPr>
                <w:color w:val="000000" w:themeColor="text1"/>
                <w:sz w:val="24"/>
                <w:szCs w:val="24"/>
              </w:rPr>
            </w:pPr>
            <w:r w:rsidRPr="000262EA">
              <w:rPr>
                <w:color w:val="000000" w:themeColor="text1"/>
                <w:sz w:val="24"/>
                <w:szCs w:val="24"/>
              </w:rPr>
              <w:t>ancien instituteur</w:t>
            </w:r>
          </w:p>
        </w:tc>
        <w:tc>
          <w:tcPr>
            <w:tcW w:w="1609" w:type="dxa"/>
          </w:tcPr>
          <w:p w:rsidR="0044525E" w:rsidRPr="000262EA" w:rsidRDefault="0044525E" w:rsidP="009471D0">
            <w:pPr>
              <w:rPr>
                <w:rFonts w:ascii="Times New Roman" w:hAnsi="Times New Roman" w:cs="Times New Roman"/>
                <w:color w:val="000000" w:themeColor="text1"/>
                <w:sz w:val="24"/>
                <w:szCs w:val="24"/>
              </w:rPr>
            </w:pPr>
            <w:r w:rsidRPr="000262EA">
              <w:rPr>
                <w:rFonts w:ascii="Times New Roman" w:hAnsi="Times New Roman" w:cs="Times New Roman"/>
                <w:color w:val="000000" w:themeColor="text1"/>
                <w:sz w:val="24"/>
                <w:szCs w:val="24"/>
              </w:rPr>
              <w:t>5 janvier 2007 à Kaélé</w:t>
            </w:r>
          </w:p>
        </w:tc>
      </w:tr>
      <w:tr w:rsidR="0044525E" w:rsidRPr="000262EA" w:rsidTr="00BA0F2E">
        <w:tc>
          <w:tcPr>
            <w:tcW w:w="4072" w:type="dxa"/>
          </w:tcPr>
          <w:p w:rsidR="0044525E" w:rsidRPr="000262EA" w:rsidRDefault="0044525E" w:rsidP="009471D0">
            <w:pPr>
              <w:pStyle w:val="FootnoteText"/>
              <w:jc w:val="both"/>
              <w:outlineLvl w:val="0"/>
              <w:rPr>
                <w:color w:val="000000" w:themeColor="text1"/>
                <w:sz w:val="24"/>
                <w:szCs w:val="24"/>
              </w:rPr>
            </w:pPr>
            <w:r w:rsidRPr="000262EA">
              <w:rPr>
                <w:color w:val="000000" w:themeColor="text1"/>
                <w:sz w:val="24"/>
                <w:szCs w:val="24"/>
              </w:rPr>
              <w:t>†Wabbi Aboubakar El Hadj</w:t>
            </w:r>
          </w:p>
        </w:tc>
        <w:tc>
          <w:tcPr>
            <w:tcW w:w="856" w:type="dxa"/>
          </w:tcPr>
          <w:p w:rsidR="0044525E" w:rsidRPr="000262EA" w:rsidRDefault="0044525E" w:rsidP="009471D0">
            <w:pPr>
              <w:pStyle w:val="FootnoteText"/>
              <w:jc w:val="both"/>
              <w:outlineLvl w:val="0"/>
              <w:rPr>
                <w:color w:val="000000" w:themeColor="text1"/>
                <w:sz w:val="24"/>
                <w:szCs w:val="24"/>
              </w:rPr>
            </w:pPr>
            <w:r w:rsidRPr="000262EA">
              <w:rPr>
                <w:color w:val="000000" w:themeColor="text1"/>
                <w:sz w:val="24"/>
                <w:szCs w:val="24"/>
              </w:rPr>
              <w:t>M</w:t>
            </w:r>
          </w:p>
        </w:tc>
        <w:tc>
          <w:tcPr>
            <w:tcW w:w="616" w:type="dxa"/>
          </w:tcPr>
          <w:p w:rsidR="0044525E" w:rsidRPr="000262EA" w:rsidRDefault="0044525E" w:rsidP="009471D0">
            <w:pPr>
              <w:pStyle w:val="FootnoteText"/>
              <w:jc w:val="both"/>
              <w:outlineLvl w:val="0"/>
              <w:rPr>
                <w:color w:val="000000" w:themeColor="text1"/>
                <w:sz w:val="24"/>
                <w:szCs w:val="24"/>
              </w:rPr>
            </w:pPr>
            <w:r w:rsidRPr="000262EA">
              <w:rPr>
                <w:color w:val="000000" w:themeColor="text1"/>
                <w:sz w:val="24"/>
                <w:szCs w:val="24"/>
              </w:rPr>
              <w:t>76</w:t>
            </w:r>
          </w:p>
        </w:tc>
        <w:tc>
          <w:tcPr>
            <w:tcW w:w="2077" w:type="dxa"/>
          </w:tcPr>
          <w:p w:rsidR="0044525E" w:rsidRPr="000262EA" w:rsidRDefault="0044525E" w:rsidP="009471D0">
            <w:pPr>
              <w:pStyle w:val="FootnoteText"/>
              <w:jc w:val="both"/>
              <w:outlineLvl w:val="0"/>
              <w:rPr>
                <w:color w:val="000000" w:themeColor="text1"/>
                <w:sz w:val="24"/>
                <w:szCs w:val="24"/>
              </w:rPr>
            </w:pPr>
            <w:r w:rsidRPr="000262EA">
              <w:rPr>
                <w:color w:val="000000" w:themeColor="text1"/>
                <w:sz w:val="24"/>
                <w:szCs w:val="24"/>
              </w:rPr>
              <w:t>Chef de Kaélé</w:t>
            </w:r>
          </w:p>
        </w:tc>
        <w:tc>
          <w:tcPr>
            <w:tcW w:w="1609" w:type="dxa"/>
          </w:tcPr>
          <w:p w:rsidR="0044525E" w:rsidRPr="000262EA" w:rsidRDefault="0044525E" w:rsidP="009471D0">
            <w:pPr>
              <w:rPr>
                <w:rFonts w:ascii="Times New Roman" w:hAnsi="Times New Roman" w:cs="Times New Roman"/>
                <w:color w:val="000000" w:themeColor="text1"/>
                <w:sz w:val="24"/>
                <w:szCs w:val="24"/>
              </w:rPr>
            </w:pPr>
            <w:r w:rsidRPr="000262EA">
              <w:rPr>
                <w:rFonts w:ascii="Times New Roman" w:hAnsi="Times New Roman" w:cs="Times New Roman"/>
                <w:color w:val="000000" w:themeColor="text1"/>
                <w:sz w:val="24"/>
                <w:szCs w:val="24"/>
              </w:rPr>
              <w:t>30 décembre 2006 à Kaélé</w:t>
            </w:r>
          </w:p>
        </w:tc>
      </w:tr>
    </w:tbl>
    <w:p w:rsidR="005610AD" w:rsidRPr="000262EA" w:rsidRDefault="005610AD" w:rsidP="009471D0">
      <w:pPr>
        <w:pStyle w:val="FootnoteText"/>
        <w:jc w:val="both"/>
        <w:outlineLvl w:val="0"/>
        <w:rPr>
          <w:b/>
          <w:color w:val="000000" w:themeColor="text1"/>
          <w:sz w:val="24"/>
          <w:szCs w:val="24"/>
        </w:rPr>
      </w:pPr>
    </w:p>
    <w:p w:rsidR="00CC0140" w:rsidRPr="000262EA" w:rsidRDefault="00CC0140" w:rsidP="00CC0140">
      <w:pPr>
        <w:pStyle w:val="FootnoteText"/>
        <w:numPr>
          <w:ilvl w:val="0"/>
          <w:numId w:val="26"/>
        </w:numPr>
        <w:spacing w:line="360" w:lineRule="auto"/>
        <w:jc w:val="both"/>
        <w:outlineLvl w:val="0"/>
        <w:rPr>
          <w:b/>
          <w:color w:val="000000" w:themeColor="text1"/>
          <w:sz w:val="24"/>
          <w:szCs w:val="24"/>
        </w:rPr>
      </w:pPr>
      <w:r w:rsidRPr="000262EA">
        <w:rPr>
          <w:b/>
          <w:color w:val="000000" w:themeColor="text1"/>
          <w:sz w:val="24"/>
          <w:szCs w:val="24"/>
        </w:rPr>
        <w:t>SOURCES ECRITES</w:t>
      </w:r>
    </w:p>
    <w:p w:rsidR="00CC0140" w:rsidRPr="00060CF5" w:rsidRDefault="00CC0140" w:rsidP="007A5ACA">
      <w:pPr>
        <w:pStyle w:val="FootnoteText"/>
        <w:spacing w:line="360" w:lineRule="auto"/>
        <w:ind w:left="567" w:hanging="567"/>
        <w:rPr>
          <w:color w:val="000000" w:themeColor="text1"/>
          <w:sz w:val="24"/>
          <w:szCs w:val="24"/>
        </w:rPr>
      </w:pPr>
      <w:r w:rsidRPr="00060CF5">
        <w:rPr>
          <w:color w:val="000000" w:themeColor="text1"/>
          <w:sz w:val="24"/>
          <w:szCs w:val="24"/>
        </w:rPr>
        <w:t xml:space="preserve">Anval Faure, B. 1969. </w:t>
      </w:r>
      <w:r w:rsidRPr="00060CF5">
        <w:rPr>
          <w:i/>
          <w:iCs/>
          <w:color w:val="000000" w:themeColor="text1"/>
          <w:sz w:val="24"/>
          <w:szCs w:val="24"/>
        </w:rPr>
        <w:t>Pratiques de l’archéologie</w:t>
      </w:r>
      <w:r w:rsidRPr="00060CF5">
        <w:rPr>
          <w:color w:val="000000" w:themeColor="text1"/>
          <w:sz w:val="24"/>
          <w:szCs w:val="24"/>
        </w:rPr>
        <w:t>. Paris : Bordas &amp; Taupin.</w:t>
      </w:r>
    </w:p>
    <w:p w:rsidR="00CC0140" w:rsidRPr="00060CF5" w:rsidRDefault="00CC0140" w:rsidP="007A5ACA">
      <w:pPr>
        <w:pStyle w:val="FootnoteText"/>
        <w:spacing w:line="360" w:lineRule="auto"/>
        <w:ind w:left="567" w:hanging="567"/>
        <w:rPr>
          <w:color w:val="000000" w:themeColor="text1"/>
          <w:sz w:val="24"/>
          <w:szCs w:val="24"/>
        </w:rPr>
      </w:pPr>
      <w:r w:rsidRPr="00060CF5">
        <w:rPr>
          <w:color w:val="000000" w:themeColor="text1"/>
          <w:sz w:val="24"/>
          <w:szCs w:val="24"/>
        </w:rPr>
        <w:t xml:space="preserve">Gérard, B. 1995. Une archéologie pourquoi faire ? . pp. 277-302. </w:t>
      </w:r>
      <w:r w:rsidRPr="00060CF5">
        <w:rPr>
          <w:i/>
          <w:color w:val="000000" w:themeColor="text1"/>
          <w:sz w:val="24"/>
          <w:szCs w:val="24"/>
        </w:rPr>
        <w:t>in </w:t>
      </w:r>
      <w:r w:rsidRPr="00060CF5">
        <w:rPr>
          <w:color w:val="000000" w:themeColor="text1"/>
          <w:sz w:val="24"/>
          <w:szCs w:val="24"/>
        </w:rPr>
        <w:t xml:space="preserve">: Marliac, A. (éd.) </w:t>
      </w:r>
      <w:r w:rsidRPr="00060CF5">
        <w:rPr>
          <w:i/>
          <w:color w:val="000000" w:themeColor="text1"/>
          <w:sz w:val="24"/>
          <w:szCs w:val="24"/>
        </w:rPr>
        <w:t>Milieux, sociétés et archéologues</w:t>
      </w:r>
      <w:r w:rsidRPr="00060CF5">
        <w:rPr>
          <w:color w:val="000000" w:themeColor="text1"/>
          <w:sz w:val="24"/>
          <w:szCs w:val="24"/>
        </w:rPr>
        <w:t xml:space="preserve">. Paris : Orstom/Karthala. </w:t>
      </w:r>
    </w:p>
    <w:p w:rsidR="00CC0140" w:rsidRPr="00060CF5" w:rsidRDefault="00CC0140" w:rsidP="007A5ACA">
      <w:pPr>
        <w:pStyle w:val="FootnoteText"/>
        <w:spacing w:line="360" w:lineRule="auto"/>
        <w:ind w:left="567" w:hanging="567"/>
        <w:rPr>
          <w:color w:val="000000" w:themeColor="text1"/>
          <w:sz w:val="24"/>
          <w:szCs w:val="24"/>
        </w:rPr>
      </w:pPr>
      <w:r w:rsidRPr="00060CF5">
        <w:rPr>
          <w:color w:val="000000" w:themeColor="text1"/>
          <w:sz w:val="24"/>
          <w:szCs w:val="24"/>
        </w:rPr>
        <w:t xml:space="preserve">Devisse, J. 1981. </w:t>
      </w:r>
      <w:bookmarkStart w:id="99" w:name="OLE_LINK132"/>
      <w:bookmarkStart w:id="100" w:name="OLE_LINK133"/>
      <w:r w:rsidRPr="00060CF5">
        <w:rPr>
          <w:color w:val="000000" w:themeColor="text1"/>
          <w:sz w:val="24"/>
          <w:szCs w:val="24"/>
        </w:rPr>
        <w:t>La recherche archéologique et sa contribution à l’histoire de l’Afrique.</w:t>
      </w:r>
      <w:bookmarkEnd w:id="99"/>
      <w:bookmarkEnd w:id="100"/>
      <w:r w:rsidRPr="00060CF5">
        <w:rPr>
          <w:color w:val="000000" w:themeColor="text1"/>
          <w:sz w:val="24"/>
          <w:szCs w:val="24"/>
        </w:rPr>
        <w:t xml:space="preserve"> </w:t>
      </w:r>
      <w:r w:rsidRPr="00060CF5">
        <w:rPr>
          <w:i/>
          <w:color w:val="000000" w:themeColor="text1"/>
          <w:sz w:val="24"/>
          <w:szCs w:val="24"/>
        </w:rPr>
        <w:t>Recherche, Pédologie et Culture</w:t>
      </w:r>
      <w:r w:rsidR="00060CF5" w:rsidRPr="00060CF5">
        <w:rPr>
          <w:color w:val="000000" w:themeColor="text1"/>
          <w:sz w:val="24"/>
          <w:szCs w:val="24"/>
        </w:rPr>
        <w:t>,</w:t>
      </w:r>
      <w:r w:rsidRPr="00060CF5">
        <w:rPr>
          <w:color w:val="000000" w:themeColor="text1"/>
          <w:sz w:val="24"/>
          <w:szCs w:val="24"/>
        </w:rPr>
        <w:t xml:space="preserve"> 55 </w:t>
      </w:r>
      <w:r w:rsidR="00060CF5" w:rsidRPr="00060CF5">
        <w:rPr>
          <w:color w:val="000000" w:themeColor="text1"/>
          <w:sz w:val="24"/>
          <w:szCs w:val="24"/>
        </w:rPr>
        <w:t>,</w:t>
      </w:r>
      <w:r w:rsidRPr="00060CF5">
        <w:rPr>
          <w:color w:val="000000" w:themeColor="text1"/>
          <w:sz w:val="24"/>
          <w:szCs w:val="24"/>
        </w:rPr>
        <w:t xml:space="preserve"> 2-8 </w:t>
      </w:r>
      <w:r w:rsidRPr="00060CF5">
        <w:rPr>
          <w:i/>
          <w:color w:val="000000" w:themeColor="text1"/>
          <w:sz w:val="24"/>
          <w:szCs w:val="24"/>
        </w:rPr>
        <w:t xml:space="preserve"> </w:t>
      </w:r>
    </w:p>
    <w:p w:rsidR="00CC0140" w:rsidRPr="00060CF5" w:rsidRDefault="00CC0140" w:rsidP="007A5ACA">
      <w:pPr>
        <w:pStyle w:val="FootnoteText"/>
        <w:spacing w:line="360" w:lineRule="auto"/>
        <w:ind w:left="567" w:hanging="567"/>
        <w:rPr>
          <w:color w:val="000000" w:themeColor="text1"/>
          <w:sz w:val="24"/>
          <w:szCs w:val="24"/>
        </w:rPr>
      </w:pPr>
      <w:r w:rsidRPr="00060CF5">
        <w:rPr>
          <w:color w:val="000000" w:themeColor="text1"/>
          <w:sz w:val="24"/>
          <w:szCs w:val="24"/>
        </w:rPr>
        <w:t xml:space="preserve"> Diop Cheikh Anta. 1975. </w:t>
      </w:r>
      <w:r w:rsidRPr="00060CF5">
        <w:rPr>
          <w:i/>
          <w:color w:val="000000" w:themeColor="text1"/>
          <w:sz w:val="24"/>
          <w:szCs w:val="24"/>
        </w:rPr>
        <w:t>Nations nègres et culture</w:t>
      </w:r>
      <w:r w:rsidRPr="00060CF5">
        <w:rPr>
          <w:color w:val="000000" w:themeColor="text1"/>
          <w:sz w:val="24"/>
          <w:szCs w:val="24"/>
        </w:rPr>
        <w:t>. Paris : Présence Africaine.</w:t>
      </w:r>
    </w:p>
    <w:p w:rsidR="00CC0140" w:rsidRPr="00060CF5" w:rsidRDefault="00CC0140" w:rsidP="007A5ACA">
      <w:pPr>
        <w:pStyle w:val="FootnoteText"/>
        <w:spacing w:line="360" w:lineRule="auto"/>
        <w:ind w:left="567" w:hanging="567"/>
        <w:rPr>
          <w:color w:val="000000" w:themeColor="text1"/>
          <w:sz w:val="24"/>
          <w:szCs w:val="24"/>
        </w:rPr>
      </w:pPr>
      <w:r w:rsidRPr="00060CF5">
        <w:rPr>
          <w:color w:val="000000" w:themeColor="text1"/>
          <w:sz w:val="24"/>
          <w:szCs w:val="24"/>
        </w:rPr>
        <w:t>Ginouvès, R. 1992.</w:t>
      </w:r>
      <w:r w:rsidRPr="00060CF5">
        <w:rPr>
          <w:i/>
          <w:color w:val="000000" w:themeColor="text1"/>
          <w:sz w:val="24"/>
          <w:szCs w:val="24"/>
        </w:rPr>
        <w:t xml:space="preserve"> Archéologie gréco-romaine</w:t>
      </w:r>
      <w:r w:rsidRPr="00060CF5">
        <w:rPr>
          <w:color w:val="000000" w:themeColor="text1"/>
          <w:sz w:val="24"/>
          <w:szCs w:val="24"/>
        </w:rPr>
        <w:t>. Paris : PUF. Que sais-je.</w:t>
      </w:r>
    </w:p>
    <w:p w:rsidR="00CC0140" w:rsidRPr="00060CF5" w:rsidRDefault="00CC0140" w:rsidP="007A5ACA">
      <w:pPr>
        <w:pStyle w:val="FootnoteText"/>
        <w:spacing w:line="360" w:lineRule="auto"/>
        <w:ind w:left="567" w:hanging="567"/>
        <w:rPr>
          <w:color w:val="000000" w:themeColor="text1"/>
          <w:sz w:val="24"/>
          <w:szCs w:val="24"/>
        </w:rPr>
      </w:pPr>
      <w:r w:rsidRPr="00060CF5">
        <w:rPr>
          <w:color w:val="000000" w:themeColor="text1"/>
          <w:sz w:val="24"/>
          <w:szCs w:val="24"/>
        </w:rPr>
        <w:t xml:space="preserve">Ki-zerbo, J. 1978. </w:t>
      </w:r>
      <w:r w:rsidRPr="00060CF5">
        <w:rPr>
          <w:i/>
          <w:color w:val="000000" w:themeColor="text1"/>
          <w:sz w:val="24"/>
          <w:szCs w:val="24"/>
        </w:rPr>
        <w:t>Histoire générale de l'Afrique noire. D’hier à demain</w:t>
      </w:r>
      <w:r w:rsidRPr="00060CF5">
        <w:rPr>
          <w:color w:val="000000" w:themeColor="text1"/>
          <w:sz w:val="24"/>
          <w:szCs w:val="24"/>
        </w:rPr>
        <w:t>. Paris : Hatier.</w:t>
      </w:r>
    </w:p>
    <w:p w:rsidR="00CC0140" w:rsidRPr="00060CF5" w:rsidRDefault="00CC0140" w:rsidP="007A5ACA">
      <w:pPr>
        <w:pStyle w:val="FootnoteText"/>
        <w:spacing w:line="360" w:lineRule="auto"/>
        <w:ind w:left="567" w:hanging="567"/>
        <w:rPr>
          <w:color w:val="000000" w:themeColor="text1"/>
          <w:sz w:val="24"/>
          <w:szCs w:val="24"/>
        </w:rPr>
      </w:pPr>
      <w:r w:rsidRPr="00060CF5">
        <w:rPr>
          <w:color w:val="000000" w:themeColor="text1"/>
          <w:sz w:val="24"/>
          <w:szCs w:val="24"/>
        </w:rPr>
        <w:t>Laming Empaire, A. 1963.</w:t>
      </w:r>
      <w:r w:rsidRPr="00060CF5">
        <w:rPr>
          <w:i/>
          <w:color w:val="000000" w:themeColor="text1"/>
          <w:sz w:val="24"/>
          <w:szCs w:val="24"/>
        </w:rPr>
        <w:t xml:space="preserve"> archéologie préhistorique.</w:t>
      </w:r>
      <w:r w:rsidRPr="00060CF5">
        <w:rPr>
          <w:color w:val="000000" w:themeColor="text1"/>
          <w:sz w:val="24"/>
          <w:szCs w:val="24"/>
        </w:rPr>
        <w:t xml:space="preserve"> Paris : Seuil.</w:t>
      </w:r>
    </w:p>
    <w:p w:rsidR="00CC0140" w:rsidRPr="00060CF5" w:rsidRDefault="00CC0140" w:rsidP="007A5ACA">
      <w:pPr>
        <w:pStyle w:val="FootnoteText"/>
        <w:spacing w:line="360" w:lineRule="auto"/>
        <w:ind w:left="567" w:hanging="567"/>
        <w:rPr>
          <w:color w:val="000000" w:themeColor="text1"/>
          <w:sz w:val="24"/>
          <w:szCs w:val="24"/>
        </w:rPr>
      </w:pPr>
      <w:r w:rsidRPr="00060CF5">
        <w:rPr>
          <w:color w:val="000000" w:themeColor="text1"/>
          <w:sz w:val="24"/>
          <w:szCs w:val="24"/>
        </w:rPr>
        <w:lastRenderedPageBreak/>
        <w:t xml:space="preserve">Marliac A. 1981. </w:t>
      </w:r>
      <w:bookmarkStart w:id="101" w:name="OLE_LINK134"/>
      <w:bookmarkStart w:id="102" w:name="OLE_LINK135"/>
      <w:bookmarkStart w:id="103" w:name="OLE_LINK136"/>
      <w:r w:rsidRPr="00060CF5">
        <w:rPr>
          <w:color w:val="000000" w:themeColor="text1"/>
          <w:sz w:val="24"/>
          <w:szCs w:val="24"/>
        </w:rPr>
        <w:t xml:space="preserve">Recherches ethno-archéologiques au Diamaré (Cameroun septentrional). </w:t>
      </w:r>
      <w:bookmarkEnd w:id="101"/>
      <w:bookmarkEnd w:id="102"/>
      <w:bookmarkEnd w:id="103"/>
      <w:r w:rsidRPr="00060CF5">
        <w:rPr>
          <w:color w:val="000000" w:themeColor="text1"/>
          <w:sz w:val="24"/>
          <w:szCs w:val="24"/>
        </w:rPr>
        <w:t>Questions de théories de méthodes et de technique pour un périmètre de recherche particulier et exposé des résultats prospectifs. (Travaux et documents de l'ORSTOM ; 151).  Paris : ORSTOM. https://gallica.bnf.fr/ark:/12148/bpt6k33211616</w:t>
      </w:r>
    </w:p>
    <w:p w:rsidR="00CC0140" w:rsidRPr="00060CF5" w:rsidRDefault="00CC0140" w:rsidP="007A5ACA">
      <w:pPr>
        <w:pStyle w:val="FootnoteText"/>
        <w:spacing w:line="360" w:lineRule="auto"/>
        <w:ind w:left="567" w:hanging="567"/>
        <w:rPr>
          <w:color w:val="000000" w:themeColor="text1"/>
          <w:sz w:val="24"/>
          <w:szCs w:val="24"/>
        </w:rPr>
      </w:pPr>
      <w:r w:rsidRPr="00060CF5">
        <w:rPr>
          <w:color w:val="000000" w:themeColor="text1"/>
          <w:sz w:val="24"/>
          <w:szCs w:val="24"/>
        </w:rPr>
        <w:t xml:space="preserve">Nizésété, B.D. 2013.  </w:t>
      </w:r>
      <w:r w:rsidRPr="00060CF5">
        <w:rPr>
          <w:i/>
          <w:color w:val="000000" w:themeColor="text1"/>
          <w:sz w:val="24"/>
          <w:szCs w:val="24"/>
        </w:rPr>
        <w:t>Apports de l’archéologie à l’histoire du Cameroun : le sol pour mémoire.</w:t>
      </w:r>
      <w:r w:rsidRPr="00060CF5">
        <w:rPr>
          <w:color w:val="000000" w:themeColor="text1"/>
          <w:sz w:val="24"/>
          <w:szCs w:val="24"/>
        </w:rPr>
        <w:t xml:space="preserve"> Paris : L’Harmattan.</w:t>
      </w:r>
    </w:p>
    <w:p w:rsidR="00CC0140" w:rsidRPr="00060CF5" w:rsidRDefault="00CC0140" w:rsidP="007A5ACA">
      <w:pPr>
        <w:pStyle w:val="FootnoteText"/>
        <w:spacing w:line="360" w:lineRule="auto"/>
        <w:ind w:left="567" w:hanging="567"/>
        <w:rPr>
          <w:color w:val="000000" w:themeColor="text1"/>
          <w:sz w:val="24"/>
          <w:szCs w:val="24"/>
        </w:rPr>
      </w:pPr>
      <w:r w:rsidRPr="00060CF5">
        <w:rPr>
          <w:color w:val="000000" w:themeColor="text1"/>
          <w:sz w:val="24"/>
          <w:szCs w:val="24"/>
        </w:rPr>
        <w:t xml:space="preserve">Nizésété, B.D. 2020.  </w:t>
      </w:r>
      <w:r w:rsidRPr="00060CF5">
        <w:rPr>
          <w:i/>
          <w:color w:val="000000" w:themeColor="text1"/>
          <w:sz w:val="24"/>
          <w:szCs w:val="24"/>
        </w:rPr>
        <w:t>Archéologie</w:t>
      </w:r>
      <w:r w:rsidRPr="00060CF5">
        <w:rPr>
          <w:color w:val="000000" w:themeColor="text1"/>
          <w:sz w:val="24"/>
          <w:szCs w:val="24"/>
        </w:rPr>
        <w:t xml:space="preserve"> </w:t>
      </w:r>
      <w:r w:rsidRPr="00060CF5">
        <w:rPr>
          <w:i/>
          <w:color w:val="000000" w:themeColor="text1"/>
          <w:sz w:val="24"/>
          <w:szCs w:val="24"/>
        </w:rPr>
        <w:t>du Cameroun : des strates du sol aux pages d’histoire.</w:t>
      </w:r>
      <w:r w:rsidRPr="00060CF5">
        <w:rPr>
          <w:color w:val="000000" w:themeColor="text1"/>
          <w:sz w:val="24"/>
          <w:szCs w:val="24"/>
        </w:rPr>
        <w:t xml:space="preserve"> Collection Patrimoine. Yaoundé : Editions de midi.</w:t>
      </w:r>
    </w:p>
    <w:p w:rsidR="00CC0140" w:rsidRPr="00060CF5" w:rsidRDefault="00CC0140" w:rsidP="007A5ACA">
      <w:pPr>
        <w:pStyle w:val="FootnoteText"/>
        <w:spacing w:line="360" w:lineRule="auto"/>
        <w:ind w:left="567" w:hanging="567"/>
        <w:rPr>
          <w:color w:val="000000" w:themeColor="text1"/>
          <w:sz w:val="24"/>
          <w:szCs w:val="24"/>
        </w:rPr>
      </w:pPr>
      <w:r w:rsidRPr="00060CF5">
        <w:rPr>
          <w:color w:val="000000" w:themeColor="text1"/>
          <w:sz w:val="24"/>
          <w:szCs w:val="24"/>
          <w:lang w:val="en-US"/>
        </w:rPr>
        <w:t>Nizésété, B. D. &amp; Zeitlyn D. 2008. </w:t>
      </w:r>
      <w:r w:rsidRPr="00060CF5">
        <w:rPr>
          <w:color w:val="000000" w:themeColor="text1"/>
          <w:sz w:val="24"/>
          <w:szCs w:val="24"/>
        </w:rPr>
        <w:t xml:space="preserve">Sites d’occupation ancienne à Somié, un village mambila du Cameroun : étude archéologique. </w:t>
      </w:r>
      <w:r w:rsidRPr="00060CF5">
        <w:rPr>
          <w:i/>
          <w:color w:val="000000" w:themeColor="text1"/>
          <w:sz w:val="24"/>
          <w:szCs w:val="24"/>
        </w:rPr>
        <w:t>Annales de la Faculté des Arts, Lettres et Sciences Humaines de l’Université de Ngaoundéré</w:t>
      </w:r>
      <w:r w:rsidR="00060CF5" w:rsidRPr="00060CF5">
        <w:rPr>
          <w:color w:val="000000" w:themeColor="text1"/>
          <w:sz w:val="24"/>
          <w:szCs w:val="24"/>
        </w:rPr>
        <w:t>,</w:t>
      </w:r>
      <w:r w:rsidRPr="00060CF5">
        <w:rPr>
          <w:color w:val="000000" w:themeColor="text1"/>
          <w:sz w:val="24"/>
          <w:szCs w:val="24"/>
        </w:rPr>
        <w:t xml:space="preserve"> 10</w:t>
      </w:r>
      <w:r w:rsidR="00060CF5" w:rsidRPr="00060CF5">
        <w:rPr>
          <w:color w:val="000000" w:themeColor="text1"/>
          <w:sz w:val="24"/>
          <w:szCs w:val="24"/>
        </w:rPr>
        <w:t>,</w:t>
      </w:r>
      <w:r w:rsidRPr="00060CF5">
        <w:rPr>
          <w:color w:val="000000" w:themeColor="text1"/>
          <w:sz w:val="24"/>
          <w:szCs w:val="24"/>
        </w:rPr>
        <w:t xml:space="preserve"> 37-77. </w:t>
      </w:r>
    </w:p>
    <w:p w:rsidR="00CC0140" w:rsidRPr="00060CF5" w:rsidRDefault="00CC0140" w:rsidP="007A5ACA">
      <w:pPr>
        <w:pStyle w:val="FootnoteText"/>
        <w:spacing w:line="360" w:lineRule="auto"/>
        <w:ind w:left="567" w:hanging="567"/>
        <w:rPr>
          <w:color w:val="000000" w:themeColor="text1"/>
          <w:sz w:val="24"/>
          <w:szCs w:val="24"/>
        </w:rPr>
      </w:pPr>
      <w:r w:rsidRPr="00060CF5">
        <w:rPr>
          <w:color w:val="000000" w:themeColor="text1"/>
          <w:sz w:val="24"/>
          <w:szCs w:val="24"/>
        </w:rPr>
        <w:t xml:space="preserve">Seignobos, C. Mandjek-Lyébi, O. (éds.) 2000. </w:t>
      </w:r>
      <w:r w:rsidRPr="00060CF5">
        <w:rPr>
          <w:i/>
          <w:color w:val="000000" w:themeColor="text1"/>
          <w:sz w:val="24"/>
          <w:szCs w:val="24"/>
        </w:rPr>
        <w:t>Atlas de la province de l’Extrême-Nord du Cameroun.</w:t>
      </w:r>
      <w:r w:rsidRPr="00060CF5">
        <w:rPr>
          <w:color w:val="000000" w:themeColor="text1"/>
          <w:sz w:val="24"/>
          <w:szCs w:val="24"/>
        </w:rPr>
        <w:t xml:space="preserve"> Paris : MINREST-IRD.</w:t>
      </w:r>
    </w:p>
    <w:p w:rsidR="00CC0140" w:rsidRPr="000262EA" w:rsidRDefault="00CC0140" w:rsidP="00CC0140">
      <w:pPr>
        <w:rPr>
          <w:rFonts w:ascii="Times New Roman" w:hAnsi="Times New Roman" w:cs="Times New Roman"/>
          <w:color w:val="000000" w:themeColor="text1"/>
          <w:sz w:val="24"/>
          <w:szCs w:val="24"/>
        </w:rPr>
      </w:pPr>
      <w:bookmarkStart w:id="104" w:name="OLE_LINK191"/>
      <w:bookmarkStart w:id="105" w:name="OLE_LINK192"/>
    </w:p>
    <w:p w:rsidR="003E63A1" w:rsidRPr="000262EA" w:rsidRDefault="003E63A1" w:rsidP="003E63A1">
      <w:pPr>
        <w:spacing w:line="240" w:lineRule="auto"/>
        <w:jc w:val="both"/>
        <w:rPr>
          <w:rFonts w:ascii="Times" w:hAnsi="Times"/>
          <w:color w:val="000000" w:themeColor="text1"/>
          <w:sz w:val="24"/>
          <w:szCs w:val="24"/>
          <w:lang w:val="en-US"/>
        </w:rPr>
      </w:pPr>
      <w:r w:rsidRPr="000262EA">
        <w:rPr>
          <w:rFonts w:ascii="Times" w:hAnsi="Times"/>
          <w:color w:val="000000" w:themeColor="text1"/>
          <w:sz w:val="24"/>
          <w:szCs w:val="24"/>
          <w:lang w:val="en-US"/>
        </w:rPr>
        <w:t>This article is copyright of the Author.  It is published under a </w:t>
      </w:r>
      <w:hyperlink r:id="rId46" w:history="1">
        <w:r w:rsidRPr="000262EA">
          <w:rPr>
            <w:rStyle w:val="Hyperlink"/>
            <w:rFonts w:ascii="Times" w:hAnsi="Times"/>
            <w:color w:val="000000" w:themeColor="text1"/>
            <w:sz w:val="24"/>
            <w:szCs w:val="24"/>
            <w:lang w:val="en-US"/>
          </w:rPr>
          <w:t>Creative Commons Attribution License</w:t>
        </w:r>
      </w:hyperlink>
      <w:r w:rsidRPr="000262EA">
        <w:rPr>
          <w:rFonts w:ascii="Times" w:hAnsi="Times"/>
          <w:color w:val="000000" w:themeColor="text1"/>
          <w:sz w:val="24"/>
          <w:szCs w:val="24"/>
          <w:lang w:val="en-US"/>
        </w:rPr>
        <w:t> (CC BY 4.0 http://creativecommons.org/licenses/by/4.0/) that allows others to share the work with an acknowledgement of the work's authorship and initial publication in this journal.</w:t>
      </w:r>
    </w:p>
    <w:p w:rsidR="003E63A1" w:rsidRPr="000262EA" w:rsidRDefault="003E63A1" w:rsidP="003E63A1">
      <w:pPr>
        <w:jc w:val="center"/>
        <w:rPr>
          <w:rFonts w:ascii="Times" w:hAnsi="Times"/>
          <w:color w:val="000000" w:themeColor="text1"/>
          <w:sz w:val="24"/>
          <w:szCs w:val="24"/>
        </w:rPr>
      </w:pPr>
      <w:r w:rsidRPr="000262EA">
        <w:rPr>
          <w:rFonts w:ascii="Times" w:eastAsia="MS Mincho" w:hAnsi="Times"/>
          <w:noProof/>
          <w:color w:val="000000" w:themeColor="text1"/>
          <w:sz w:val="24"/>
          <w:szCs w:val="24"/>
          <w:lang w:val="en-US"/>
        </w:rPr>
        <w:drawing>
          <wp:inline distT="0" distB="0" distL="0" distR="0" wp14:anchorId="353A6336" wp14:editId="1BFCCD1C">
            <wp:extent cx="1119505" cy="391795"/>
            <wp:effectExtent l="0" t="0" r="0" b="0"/>
            <wp:docPr id="2" name="Picture 4">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19505" cy="391795"/>
                    </a:xfrm>
                    <a:prstGeom prst="rect">
                      <a:avLst/>
                    </a:prstGeom>
                    <a:noFill/>
                    <a:ln>
                      <a:noFill/>
                    </a:ln>
                  </pic:spPr>
                </pic:pic>
              </a:graphicData>
            </a:graphic>
          </wp:inline>
        </w:drawing>
      </w:r>
    </w:p>
    <w:p w:rsidR="003E63A1" w:rsidRPr="000262EA" w:rsidRDefault="003E63A1" w:rsidP="003E63A1">
      <w:pPr>
        <w:spacing w:line="240" w:lineRule="auto"/>
        <w:jc w:val="center"/>
        <w:rPr>
          <w:rFonts w:ascii="Times" w:eastAsia="MS Mincho" w:hAnsi="Times"/>
          <w:color w:val="000000" w:themeColor="text1"/>
          <w:sz w:val="24"/>
          <w:szCs w:val="24"/>
          <w:lang w:val="en-US"/>
        </w:rPr>
      </w:pPr>
    </w:p>
    <w:p w:rsidR="003E63A1" w:rsidRPr="000262EA" w:rsidRDefault="003E63A1" w:rsidP="003E63A1">
      <w:pPr>
        <w:rPr>
          <w:rFonts w:ascii="Times" w:hAnsi="Times"/>
          <w:color w:val="000000" w:themeColor="text1"/>
          <w:sz w:val="24"/>
          <w:szCs w:val="24"/>
        </w:rPr>
      </w:pPr>
      <w:r w:rsidRPr="000262EA">
        <w:rPr>
          <w:rFonts w:ascii="Times" w:eastAsia="MS Mincho" w:hAnsi="Times"/>
          <w:color w:val="000000" w:themeColor="text1"/>
          <w:sz w:val="24"/>
          <w:szCs w:val="24"/>
        </w:rPr>
        <w:t>Ce(tte) œuvre est mise à disposition selon les termes de la</w:t>
      </w:r>
      <w:r w:rsidRPr="000262EA">
        <w:rPr>
          <w:rFonts w:ascii="Times" w:hAnsi="Times"/>
          <w:color w:val="000000" w:themeColor="text1"/>
          <w:sz w:val="24"/>
          <w:szCs w:val="24"/>
        </w:rPr>
        <w:t xml:space="preserve"> </w:t>
      </w:r>
      <w:hyperlink r:id="rId48" w:history="1">
        <w:r w:rsidRPr="000262EA">
          <w:rPr>
            <w:rStyle w:val="Hyperlink"/>
            <w:rFonts w:ascii="Times" w:eastAsia="MS Mincho" w:hAnsi="Times"/>
            <w:color w:val="000000" w:themeColor="text1"/>
            <w:sz w:val="24"/>
            <w:szCs w:val="24"/>
          </w:rPr>
          <w:t>Licence Creative Commons Attribution (4.0 International</w:t>
        </w:r>
      </w:hyperlink>
      <w:r w:rsidRPr="000262EA">
        <w:rPr>
          <w:rFonts w:ascii="Times" w:hAnsi="Times"/>
          <w:color w:val="000000" w:themeColor="text1"/>
          <w:sz w:val="24"/>
          <w:szCs w:val="24"/>
        </w:rPr>
        <w:t xml:space="preserve"> </w:t>
      </w:r>
      <w:hyperlink r:id="rId49" w:history="1">
        <w:r w:rsidRPr="000262EA">
          <w:rPr>
            <w:rStyle w:val="Hyperlink"/>
            <w:rFonts w:ascii="Times" w:hAnsi="Times"/>
            <w:color w:val="000000" w:themeColor="text1"/>
            <w:sz w:val="24"/>
            <w:szCs w:val="24"/>
          </w:rPr>
          <w:t>https://creativecommons.org/licenses/by/4.0/deed.fr</w:t>
        </w:r>
      </w:hyperlink>
      <w:r w:rsidRPr="000262EA">
        <w:rPr>
          <w:rFonts w:ascii="Times" w:hAnsi="Times"/>
          <w:color w:val="000000" w:themeColor="text1"/>
          <w:sz w:val="24"/>
          <w:szCs w:val="24"/>
        </w:rPr>
        <w:t xml:space="preserve">) </w:t>
      </w:r>
      <w:r w:rsidRPr="000262EA">
        <w:rPr>
          <w:rFonts w:ascii="Times" w:eastAsia="MS Mincho" w:hAnsi="Times"/>
          <w:color w:val="000000" w:themeColor="text1"/>
          <w:sz w:val="24"/>
          <w:szCs w:val="24"/>
        </w:rPr>
        <w:t xml:space="preserve">  qui permet à d'autres de partager le travail avec une reconnaissance de la paternité du travail et de la publication initiale dans ce journal.</w:t>
      </w:r>
    </w:p>
    <w:bookmarkEnd w:id="104"/>
    <w:bookmarkEnd w:id="105"/>
    <w:p w:rsidR="005610AD" w:rsidRPr="000262EA" w:rsidRDefault="005610AD" w:rsidP="008C4C1E">
      <w:pPr>
        <w:pStyle w:val="FootnoteText"/>
        <w:spacing w:line="360" w:lineRule="auto"/>
        <w:ind w:left="720"/>
        <w:jc w:val="both"/>
        <w:outlineLvl w:val="0"/>
        <w:rPr>
          <w:color w:val="000000" w:themeColor="text1"/>
          <w:sz w:val="24"/>
          <w:szCs w:val="24"/>
        </w:rPr>
      </w:pPr>
    </w:p>
    <w:sectPr w:rsidR="005610AD" w:rsidRPr="000262EA" w:rsidSect="00F2233D">
      <w:headerReference w:type="default" r:id="rId50"/>
      <w:footerReference w:type="first" r:id="rId51"/>
      <w:pgSz w:w="11906" w:h="16838"/>
      <w:pgMar w:top="1418" w:right="1418" w:bottom="1418" w:left="1418" w:header="709" w:footer="709" w:gutter="0"/>
      <w:pgNumType w:start="5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6C0F" w:rsidRDefault="00056C0F" w:rsidP="0025378F">
      <w:pPr>
        <w:spacing w:after="0" w:line="240" w:lineRule="auto"/>
      </w:pPr>
      <w:r>
        <w:separator/>
      </w:r>
    </w:p>
  </w:endnote>
  <w:endnote w:type="continuationSeparator" w:id="0">
    <w:p w:rsidR="00056C0F" w:rsidRDefault="00056C0F" w:rsidP="00253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w:panose1 w:val="00000000000000000000"/>
    <w:charset w:val="4D"/>
    <w:family w:val="auto"/>
    <w:pitch w:val="variable"/>
    <w:sig w:usb0="00000007" w:usb1="00000000" w:usb2="00000000" w:usb3="00000000" w:csb0="00000093" w:csb1="00000000"/>
  </w:font>
  <w:font w:name="ArialNarrow">
    <w:altName w:val="Times New Roman"/>
    <w:panose1 w:val="020B0606020202030204"/>
    <w:charset w:val="00"/>
    <w:family w:val="swiss"/>
    <w:pitch w:val="variable"/>
    <w:sig w:usb0="00000287" w:usb1="00000800" w:usb2="00000000" w:usb3="00000000" w:csb0="0000009F" w:csb1="00000000"/>
  </w:font>
  <w:font w:name="TimesNewRoman">
    <w:panose1 w:val="020B0604020202020204"/>
    <w:charset w:val="00"/>
    <w:family w:val="roman"/>
    <w:notTrueType/>
    <w:pitch w:val="default"/>
  </w:font>
  <w:font w:name="Times-BoldItalic">
    <w:altName w:val="Times New Roman"/>
    <w:panose1 w:val="00000800000000090000"/>
    <w:charset w:val="00"/>
    <w:family w:val="auto"/>
    <w:pitch w:val="variable"/>
    <w:sig w:usb0="E00002FF" w:usb1="5000205A" w:usb2="00000000" w:usb3="00000000" w:csb0="0000019F" w:csb1="00000000"/>
  </w:font>
  <w:font w:name="SourceSansPro-Regular">
    <w:altName w:val="Times New Roman"/>
    <w:panose1 w:val="020B0604020202020204"/>
    <w:charset w:val="00"/>
    <w:family w:val="roman"/>
    <w:notTrueType/>
    <w:pitch w:val="default"/>
  </w:font>
  <w:font w:name="Batang">
    <w:altName w:val="바탕"/>
    <w:panose1 w:val="02030600000101010101"/>
    <w:charset w:val="81"/>
    <w:family w:val="roman"/>
    <w:pitch w:val="variable"/>
    <w:sig w:usb0="00000001" w:usb1="09060000" w:usb2="00000010" w:usb3="00000000" w:csb0="00080000" w:csb1="00000000"/>
  </w:font>
  <w:font w:name="Comic Sans MS">
    <w:panose1 w:val="030F0702030302020204"/>
    <w:charset w:val="00"/>
    <w:family w:val="script"/>
    <w:pitch w:val="variable"/>
    <w:sig w:usb0="00000287" w:usb1="00000000" w:usb2="00000000" w:usb3="00000000" w:csb0="0000009F" w:csb1="00000000"/>
  </w:font>
  <w:font w:name="Liberation Serif">
    <w:altName w:val="Times New Roman"/>
    <w:panose1 w:val="020B06040202020202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1" w:usb1="080E0000" w:usb2="00000010" w:usb3="00000000" w:csb0="00040000" w:csb1="00000000"/>
  </w:font>
  <w:font w:name="Bookman Old Style">
    <w:panose1 w:val="02050604050505020204"/>
    <w:charset w:val="00"/>
    <w:family w:val="roman"/>
    <w:pitch w:val="variable"/>
    <w:sig w:usb0="00000287" w:usb1="00000000" w:usb2="00000000" w:usb3="00000000" w:csb0="0000009F" w:csb1="00000000"/>
  </w:font>
  <w:font w:name="Times">
    <w:altName w:val="Times Roman"/>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panose1 w:val="02020603050405020304"/>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70055380"/>
      <w:docPartObj>
        <w:docPartGallery w:val="Page Numbers (Bottom of Page)"/>
        <w:docPartUnique/>
      </w:docPartObj>
    </w:sdtPr>
    <w:sdtEndPr>
      <w:rPr>
        <w:rStyle w:val="PageNumber"/>
      </w:rPr>
    </w:sdtEndPr>
    <w:sdtContent>
      <w:p w:rsidR="009471D0" w:rsidRDefault="009471D0" w:rsidP="001F4B6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9471D0" w:rsidRDefault="009471D0">
    <w:pPr>
      <w:pStyle w:val="Footer"/>
      <w:ind w:right="360"/>
      <w:pPrChange w:id="11" w:author="David Zeitlyn" w:date="2023-08-05T17:12:00Z">
        <w:pPr>
          <w:pStyle w:val="Footer"/>
        </w:pPr>
      </w:pPrChan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24474261"/>
      <w:docPartObj>
        <w:docPartGallery w:val="Page Numbers (Bottom of Page)"/>
        <w:docPartUnique/>
      </w:docPartObj>
    </w:sdtPr>
    <w:sdtEndPr>
      <w:rPr>
        <w:rStyle w:val="PageNumber"/>
      </w:rPr>
    </w:sdtEndPr>
    <w:sdtContent>
      <w:p w:rsidR="001F4B60" w:rsidRDefault="001F4B60" w:rsidP="007B568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9471D0" w:rsidRDefault="009471D0" w:rsidP="001F4B6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106" w:name="OLE_LINK30" w:displacedByCustomXml="next"/>
  <w:bookmarkStart w:id="107" w:name="OLE_LINK31" w:displacedByCustomXml="next"/>
  <w:bookmarkStart w:id="108" w:name="OLE_LINK32" w:displacedByCustomXml="next"/>
  <w:sdt>
    <w:sdtPr>
      <w:rPr>
        <w:sz w:val="20"/>
      </w:rPr>
      <w:id w:val="-920094425"/>
      <w:docPartObj>
        <w:docPartGallery w:val="Page Numbers (Bottom of Page)"/>
        <w:docPartUnique/>
      </w:docPartObj>
    </w:sdtPr>
    <w:sdtEndPr/>
    <w:sdtContent>
      <w:p w:rsidR="001F4B60" w:rsidRPr="00567A83" w:rsidRDefault="001F4B60" w:rsidP="00567A83">
        <w:pPr>
          <w:pStyle w:val="Footer"/>
        </w:pPr>
        <w:r>
          <w:rPr>
            <w:rFonts w:cs="Times New Roman (Body CS)"/>
            <w:sz w:val="20"/>
          </w:rPr>
          <w:t xml:space="preserve">Vestiges: Traces of Record Vol 9 (1) (2023) ISSN: 2058-1963 </w:t>
        </w:r>
        <w:hyperlink r:id="rId1" w:history="1">
          <w:r>
            <w:rPr>
              <w:rStyle w:val="Hyperlink"/>
              <w:rFonts w:eastAsiaTheme="majorEastAsia" w:cs="Times New Roman (Body CS)"/>
            </w:rPr>
            <w:t>http://www.vestiges-journal.info/</w:t>
          </w:r>
        </w:hyperlink>
        <w:bookmarkEnd w:id="108"/>
        <w:bookmarkEnd w:id="107"/>
        <w:bookmarkEnd w:id="106"/>
        <w:r>
          <w:rPr>
            <w:sz w:val="20"/>
          </w:rPr>
          <w:tab/>
        </w:r>
        <w:r>
          <w:rPr>
            <w:rFonts w:cs="Times New Roman (Body CS)"/>
            <w:sz w:val="20"/>
          </w:rPr>
          <w:fldChar w:fldCharType="begin"/>
        </w:r>
        <w:r>
          <w:rPr>
            <w:rFonts w:cs="Times New Roman (Body CS)"/>
            <w:sz w:val="20"/>
          </w:rPr>
          <w:instrText>PAGE   \* MERGEFORMAT</w:instrText>
        </w:r>
        <w:r>
          <w:rPr>
            <w:rFonts w:cs="Times New Roman (Body CS)"/>
            <w:sz w:val="20"/>
          </w:rPr>
          <w:fldChar w:fldCharType="separate"/>
        </w:r>
        <w:r>
          <w:rPr>
            <w:rFonts w:cs="Times New Roman (Body CS)"/>
            <w:noProof/>
            <w:sz w:val="20"/>
          </w:rPr>
          <w:t>1</w:t>
        </w:r>
        <w:r>
          <w:rPr>
            <w:rFonts w:cs="Times New Roman (Body CS)"/>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6C0F" w:rsidRDefault="00056C0F" w:rsidP="0025378F">
      <w:pPr>
        <w:spacing w:after="0" w:line="240" w:lineRule="auto"/>
      </w:pPr>
      <w:r>
        <w:separator/>
      </w:r>
    </w:p>
  </w:footnote>
  <w:footnote w:type="continuationSeparator" w:id="0">
    <w:p w:rsidR="00056C0F" w:rsidRDefault="00056C0F" w:rsidP="0025378F">
      <w:pPr>
        <w:spacing w:after="0" w:line="240" w:lineRule="auto"/>
      </w:pPr>
      <w:r>
        <w:continuationSeparator/>
      </w:r>
    </w:p>
  </w:footnote>
  <w:footnote w:id="1">
    <w:p w:rsidR="009471D0" w:rsidRPr="001068F1" w:rsidRDefault="009471D0" w:rsidP="0025378F">
      <w:pPr>
        <w:pStyle w:val="Titre1"/>
        <w:rPr>
          <w:sz w:val="20"/>
          <w:szCs w:val="20"/>
        </w:rPr>
      </w:pPr>
      <w:r w:rsidRPr="001068F1">
        <w:rPr>
          <w:rStyle w:val="FootnoteReference"/>
          <w:sz w:val="20"/>
          <w:szCs w:val="20"/>
        </w:rPr>
        <w:footnoteRef/>
      </w:r>
      <w:r w:rsidRPr="001068F1">
        <w:rPr>
          <w:sz w:val="20"/>
          <w:szCs w:val="20"/>
        </w:rPr>
        <w:t xml:space="preserve"> Glossaire archéologique-Archéologie, </w:t>
      </w:r>
      <w:hyperlink r:id="rId1" w:tgtFrame="_blank" w:history="1">
        <w:r w:rsidRPr="001068F1">
          <w:rPr>
            <w:rStyle w:val="Hyperlink"/>
            <w:sz w:val="20"/>
            <w:szCs w:val="20"/>
          </w:rPr>
          <w:t>www.pc.gc.ca/fr/culture/arch/page2/doc2</w:t>
        </w:r>
      </w:hyperlink>
      <w:r w:rsidRPr="001068F1">
        <w:rPr>
          <w:sz w:val="20"/>
          <w:szCs w:val="20"/>
        </w:rPr>
        <w:t>, consulté le 05 février 2022.</w:t>
      </w:r>
    </w:p>
  </w:footnote>
  <w:footnote w:id="2">
    <w:p w:rsidR="009471D0" w:rsidRPr="001068F1" w:rsidRDefault="009471D0" w:rsidP="0025378F">
      <w:pPr>
        <w:pStyle w:val="FootnoteText"/>
        <w:jc w:val="both"/>
      </w:pPr>
      <w:r w:rsidRPr="001068F1">
        <w:rPr>
          <w:rStyle w:val="FootnoteReference"/>
          <w:rFonts w:eastAsiaTheme="majorEastAsia"/>
        </w:rPr>
        <w:footnoteRef/>
      </w:r>
      <w:r w:rsidRPr="001068F1">
        <w:t xml:space="preserve"> Après avoir relevé ses coordonnées. C</w:t>
      </w:r>
      <w:r>
        <w:t>’</w:t>
      </w:r>
      <w:r w:rsidRPr="001068F1">
        <w:t>est-à-dire prendre les positions (distance en fonction des limites du carré du sondage)  Nord/Sud, Sud/Nord, Ouest/Est, Est/ Ouest et leur Profondeur.</w:t>
      </w:r>
    </w:p>
  </w:footnote>
  <w:footnote w:id="3">
    <w:p w:rsidR="009471D0" w:rsidRPr="001068F1" w:rsidRDefault="009471D0" w:rsidP="0025378F">
      <w:pPr>
        <w:pStyle w:val="FootnoteText"/>
        <w:jc w:val="both"/>
      </w:pPr>
      <w:r w:rsidRPr="001068F1">
        <w:rPr>
          <w:rStyle w:val="FootnoteReference"/>
          <w:rFonts w:eastAsiaTheme="majorEastAsia"/>
        </w:rPr>
        <w:footnoteRef/>
      </w:r>
      <w:r w:rsidRPr="001068F1">
        <w:t xml:space="preserve">  Entretien avec Bakary Mayoum, le 30 Décembre 2006 à Lara.</w:t>
      </w:r>
    </w:p>
  </w:footnote>
  <w:footnote w:id="4">
    <w:p w:rsidR="009471D0" w:rsidRPr="001068F1" w:rsidRDefault="009471D0" w:rsidP="0025378F">
      <w:pPr>
        <w:pStyle w:val="FootnoteText"/>
        <w:jc w:val="both"/>
      </w:pPr>
      <w:r w:rsidRPr="001068F1">
        <w:rPr>
          <w:rStyle w:val="FootnoteReference"/>
          <w:rFonts w:eastAsiaTheme="majorEastAsia"/>
        </w:rPr>
        <w:footnoteRef/>
      </w:r>
      <w:r w:rsidRPr="001068F1">
        <w:t xml:space="preserve"> Entretien avec le chef du canton de Lara, El Hadj Amadou Zoua, Lara le 30 Décembre 2006 et  du 05 janvier 2007.</w:t>
      </w:r>
    </w:p>
  </w:footnote>
  <w:footnote w:id="5">
    <w:p w:rsidR="009471D0" w:rsidRPr="001068F1" w:rsidRDefault="009471D0" w:rsidP="0025378F">
      <w:pPr>
        <w:pStyle w:val="FootnoteText"/>
        <w:jc w:val="both"/>
      </w:pPr>
      <w:r w:rsidRPr="001068F1">
        <w:rPr>
          <w:rStyle w:val="FootnoteReference"/>
          <w:rFonts w:eastAsiaTheme="majorEastAsia"/>
        </w:rPr>
        <w:footnoteRef/>
      </w:r>
      <w:r w:rsidRPr="001068F1">
        <w:t xml:space="preserve"> Entretien avec Bakary Mayoum, Lara le 05 janvier 2007.</w:t>
      </w:r>
    </w:p>
  </w:footnote>
  <w:footnote w:id="6">
    <w:p w:rsidR="009471D0" w:rsidRPr="001068F1" w:rsidRDefault="009471D0" w:rsidP="0025378F">
      <w:pPr>
        <w:pStyle w:val="FootnoteText"/>
        <w:jc w:val="both"/>
      </w:pPr>
      <w:r w:rsidRPr="001068F1">
        <w:rPr>
          <w:rStyle w:val="FootnoteReference"/>
          <w:rFonts w:eastAsiaTheme="majorEastAsia"/>
        </w:rPr>
        <w:footnoteRef/>
      </w:r>
      <w:r w:rsidRPr="001068F1">
        <w:t xml:space="preserve"> Propos recueilli a la suite des enquêtes que nous avons menées auprès des patriarches de la région (sa majesté El Hadj Amadou Zoua, Balé, Bakary Mayoum).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71D0" w:rsidRPr="00567A83" w:rsidRDefault="009471D0" w:rsidP="00567A83">
    <w:pPr>
      <w:spacing w:line="360" w:lineRule="auto"/>
      <w:jc w:val="both"/>
      <w:rPr>
        <w:rFonts w:ascii="Times New Roman" w:hAnsi="Times New Roman" w:cs="Times New Roman"/>
        <w:color w:val="000000" w:themeColor="text1"/>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4B60" w:rsidRPr="00567A83" w:rsidRDefault="001F4B60" w:rsidP="00567A83">
    <w:pPr>
      <w:spacing w:line="360" w:lineRule="auto"/>
      <w:jc w:val="both"/>
      <w:rPr>
        <w:rFonts w:ascii="Times New Roman" w:hAnsi="Times New Roman" w:cs="Times New Roman"/>
        <w:color w:val="000000" w:themeColor="text1"/>
        <w:sz w:val="24"/>
        <w:szCs w:val="24"/>
      </w:rPr>
    </w:pPr>
    <w:r w:rsidRPr="00567A83">
      <w:rPr>
        <w:rFonts w:ascii="Times New Roman" w:hAnsi="Times New Roman" w:cs="Times New Roman"/>
        <w:color w:val="000000" w:themeColor="text1"/>
        <w:sz w:val="24"/>
        <w:szCs w:val="24"/>
      </w:rPr>
      <w:t xml:space="preserve">DJOUBEROU : </w:t>
    </w:r>
    <w:r w:rsidRPr="00567A83">
      <w:rPr>
        <w:rFonts w:ascii="Times New Roman" w:hAnsi="Times New Roman" w:cs="Times New Roman"/>
        <w:i/>
        <w:color w:val="000000" w:themeColor="text1"/>
        <w:sz w:val="24"/>
        <w:szCs w:val="24"/>
      </w:rPr>
      <w:t>Le Patrimoine Archeologique de Lara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34153"/>
    <w:multiLevelType w:val="multilevel"/>
    <w:tmpl w:val="F17EF212"/>
    <w:styleLink w:val="THESETHESE"/>
    <w:lvl w:ilvl="0">
      <w:start w:val="1"/>
      <w:numFmt w:val="none"/>
      <w:lvlText w:val="%1"/>
      <w:lvlJc w:val="left"/>
      <w:pPr>
        <w:ind w:left="360" w:hanging="360"/>
      </w:pPr>
      <w:rPr>
        <w:rFonts w:hint="default"/>
      </w:rPr>
    </w:lvl>
    <w:lvl w:ilvl="1">
      <w:start w:val="1"/>
      <w:numFmt w:val="upp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decimal"/>
      <w:lvlText w:val="%9."/>
      <w:lvlJc w:val="left"/>
      <w:pPr>
        <w:ind w:left="3240" w:hanging="360"/>
      </w:pPr>
      <w:rPr>
        <w:rFonts w:hint="default"/>
      </w:rPr>
    </w:lvl>
  </w:abstractNum>
  <w:abstractNum w:abstractNumId="1" w15:restartNumberingAfterBreak="0">
    <w:nsid w:val="0819648F"/>
    <w:multiLevelType w:val="hybridMultilevel"/>
    <w:tmpl w:val="61EE7B56"/>
    <w:lvl w:ilvl="0" w:tplc="B79E9D50">
      <w:numFmt w:val="bullet"/>
      <w:lvlText w:val="-"/>
      <w:lvlJc w:val="left"/>
      <w:pPr>
        <w:ind w:left="900" w:hanging="360"/>
      </w:pPr>
      <w:rPr>
        <w:rFonts w:ascii="Times New Roman" w:eastAsiaTheme="minorEastAsia" w:hAnsi="Times New Roman" w:cs="Times New Roman" w:hint="default"/>
      </w:rPr>
    </w:lvl>
    <w:lvl w:ilvl="1" w:tplc="6F104292" w:tentative="1">
      <w:start w:val="1"/>
      <w:numFmt w:val="bullet"/>
      <w:lvlText w:val="o"/>
      <w:lvlJc w:val="left"/>
      <w:pPr>
        <w:ind w:left="1620" w:hanging="360"/>
      </w:pPr>
      <w:rPr>
        <w:rFonts w:ascii="Courier New" w:hAnsi="Courier New" w:cs="Courier New" w:hint="default"/>
      </w:rPr>
    </w:lvl>
    <w:lvl w:ilvl="2" w:tplc="40D0EB1E" w:tentative="1">
      <w:start w:val="1"/>
      <w:numFmt w:val="bullet"/>
      <w:lvlText w:val=""/>
      <w:lvlJc w:val="left"/>
      <w:pPr>
        <w:ind w:left="2340" w:hanging="360"/>
      </w:pPr>
      <w:rPr>
        <w:rFonts w:ascii="Wingdings" w:hAnsi="Wingdings" w:hint="default"/>
      </w:rPr>
    </w:lvl>
    <w:lvl w:ilvl="3" w:tplc="823CDD22" w:tentative="1">
      <w:start w:val="1"/>
      <w:numFmt w:val="bullet"/>
      <w:lvlText w:val=""/>
      <w:lvlJc w:val="left"/>
      <w:pPr>
        <w:ind w:left="3060" w:hanging="360"/>
      </w:pPr>
      <w:rPr>
        <w:rFonts w:ascii="Symbol" w:hAnsi="Symbol" w:hint="default"/>
      </w:rPr>
    </w:lvl>
    <w:lvl w:ilvl="4" w:tplc="0FA81E0E" w:tentative="1">
      <w:start w:val="1"/>
      <w:numFmt w:val="bullet"/>
      <w:lvlText w:val="o"/>
      <w:lvlJc w:val="left"/>
      <w:pPr>
        <w:ind w:left="3780" w:hanging="360"/>
      </w:pPr>
      <w:rPr>
        <w:rFonts w:ascii="Courier New" w:hAnsi="Courier New" w:cs="Courier New" w:hint="default"/>
      </w:rPr>
    </w:lvl>
    <w:lvl w:ilvl="5" w:tplc="44FC0D20" w:tentative="1">
      <w:start w:val="1"/>
      <w:numFmt w:val="bullet"/>
      <w:lvlText w:val=""/>
      <w:lvlJc w:val="left"/>
      <w:pPr>
        <w:ind w:left="4500" w:hanging="360"/>
      </w:pPr>
      <w:rPr>
        <w:rFonts w:ascii="Wingdings" w:hAnsi="Wingdings" w:hint="default"/>
      </w:rPr>
    </w:lvl>
    <w:lvl w:ilvl="6" w:tplc="EADC9AC0" w:tentative="1">
      <w:start w:val="1"/>
      <w:numFmt w:val="bullet"/>
      <w:lvlText w:val=""/>
      <w:lvlJc w:val="left"/>
      <w:pPr>
        <w:ind w:left="5220" w:hanging="360"/>
      </w:pPr>
      <w:rPr>
        <w:rFonts w:ascii="Symbol" w:hAnsi="Symbol" w:hint="default"/>
      </w:rPr>
    </w:lvl>
    <w:lvl w:ilvl="7" w:tplc="4C328392" w:tentative="1">
      <w:start w:val="1"/>
      <w:numFmt w:val="bullet"/>
      <w:lvlText w:val="o"/>
      <w:lvlJc w:val="left"/>
      <w:pPr>
        <w:ind w:left="5940" w:hanging="360"/>
      </w:pPr>
      <w:rPr>
        <w:rFonts w:ascii="Courier New" w:hAnsi="Courier New" w:cs="Courier New" w:hint="default"/>
      </w:rPr>
    </w:lvl>
    <w:lvl w:ilvl="8" w:tplc="EE84F4CE" w:tentative="1">
      <w:start w:val="1"/>
      <w:numFmt w:val="bullet"/>
      <w:lvlText w:val=""/>
      <w:lvlJc w:val="left"/>
      <w:pPr>
        <w:ind w:left="6660" w:hanging="360"/>
      </w:pPr>
      <w:rPr>
        <w:rFonts w:ascii="Wingdings" w:hAnsi="Wingdings" w:hint="default"/>
      </w:rPr>
    </w:lvl>
  </w:abstractNum>
  <w:abstractNum w:abstractNumId="2" w15:restartNumberingAfterBreak="0">
    <w:nsid w:val="09B46D5B"/>
    <w:multiLevelType w:val="multilevel"/>
    <w:tmpl w:val="2618DA14"/>
    <w:lvl w:ilvl="0">
      <w:start w:val="2"/>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2370AE3"/>
    <w:multiLevelType w:val="hybridMultilevel"/>
    <w:tmpl w:val="00287224"/>
    <w:lvl w:ilvl="0" w:tplc="320A134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3997C99"/>
    <w:multiLevelType w:val="hybridMultilevel"/>
    <w:tmpl w:val="B336BAF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4343FC9"/>
    <w:multiLevelType w:val="hybridMultilevel"/>
    <w:tmpl w:val="F84C297C"/>
    <w:lvl w:ilvl="0" w:tplc="BEB01A7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EF97075"/>
    <w:multiLevelType w:val="hybridMultilevel"/>
    <w:tmpl w:val="00287224"/>
    <w:lvl w:ilvl="0" w:tplc="320A134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1F3219F"/>
    <w:multiLevelType w:val="hybridMultilevel"/>
    <w:tmpl w:val="C26AF55A"/>
    <w:lvl w:ilvl="0" w:tplc="8CE242B6">
      <w:start w:val="1"/>
      <w:numFmt w:val="lowerLetter"/>
      <w:lvlText w:val="%1-"/>
      <w:lvlJc w:val="left"/>
      <w:pPr>
        <w:ind w:left="2771" w:hanging="360"/>
      </w:pPr>
      <w:rPr>
        <w:rFonts w:hint="default"/>
      </w:rPr>
    </w:lvl>
    <w:lvl w:ilvl="1" w:tplc="040C0019" w:tentative="1">
      <w:start w:val="1"/>
      <w:numFmt w:val="lowerLetter"/>
      <w:lvlText w:val="%2."/>
      <w:lvlJc w:val="left"/>
      <w:pPr>
        <w:ind w:left="3491" w:hanging="360"/>
      </w:pPr>
    </w:lvl>
    <w:lvl w:ilvl="2" w:tplc="040C001B" w:tentative="1">
      <w:start w:val="1"/>
      <w:numFmt w:val="lowerRoman"/>
      <w:lvlText w:val="%3."/>
      <w:lvlJc w:val="right"/>
      <w:pPr>
        <w:ind w:left="4211" w:hanging="180"/>
      </w:pPr>
    </w:lvl>
    <w:lvl w:ilvl="3" w:tplc="040C000F" w:tentative="1">
      <w:start w:val="1"/>
      <w:numFmt w:val="decimal"/>
      <w:lvlText w:val="%4."/>
      <w:lvlJc w:val="left"/>
      <w:pPr>
        <w:ind w:left="4931" w:hanging="360"/>
      </w:pPr>
    </w:lvl>
    <w:lvl w:ilvl="4" w:tplc="040C0019" w:tentative="1">
      <w:start w:val="1"/>
      <w:numFmt w:val="lowerLetter"/>
      <w:lvlText w:val="%5."/>
      <w:lvlJc w:val="left"/>
      <w:pPr>
        <w:ind w:left="5651" w:hanging="360"/>
      </w:pPr>
    </w:lvl>
    <w:lvl w:ilvl="5" w:tplc="040C001B" w:tentative="1">
      <w:start w:val="1"/>
      <w:numFmt w:val="lowerRoman"/>
      <w:lvlText w:val="%6."/>
      <w:lvlJc w:val="right"/>
      <w:pPr>
        <w:ind w:left="6371" w:hanging="180"/>
      </w:pPr>
    </w:lvl>
    <w:lvl w:ilvl="6" w:tplc="040C000F" w:tentative="1">
      <w:start w:val="1"/>
      <w:numFmt w:val="decimal"/>
      <w:lvlText w:val="%7."/>
      <w:lvlJc w:val="left"/>
      <w:pPr>
        <w:ind w:left="7091" w:hanging="360"/>
      </w:pPr>
    </w:lvl>
    <w:lvl w:ilvl="7" w:tplc="040C0019" w:tentative="1">
      <w:start w:val="1"/>
      <w:numFmt w:val="lowerLetter"/>
      <w:lvlText w:val="%8."/>
      <w:lvlJc w:val="left"/>
      <w:pPr>
        <w:ind w:left="7811" w:hanging="360"/>
      </w:pPr>
    </w:lvl>
    <w:lvl w:ilvl="8" w:tplc="040C001B" w:tentative="1">
      <w:start w:val="1"/>
      <w:numFmt w:val="lowerRoman"/>
      <w:lvlText w:val="%9."/>
      <w:lvlJc w:val="right"/>
      <w:pPr>
        <w:ind w:left="8531" w:hanging="180"/>
      </w:pPr>
    </w:lvl>
  </w:abstractNum>
  <w:abstractNum w:abstractNumId="8" w15:restartNumberingAfterBreak="0">
    <w:nsid w:val="28615965"/>
    <w:multiLevelType w:val="hybridMultilevel"/>
    <w:tmpl w:val="2D30F9FC"/>
    <w:lvl w:ilvl="0" w:tplc="C9BCE854">
      <w:numFmt w:val="bullet"/>
      <w:pStyle w:val="THtitre1"/>
      <w:lvlText w:val="-"/>
      <w:lvlJc w:val="left"/>
      <w:pPr>
        <w:ind w:left="1069" w:hanging="360"/>
      </w:pPr>
      <w:rPr>
        <w:rFonts w:ascii="Times New Roman" w:eastAsiaTheme="minorEastAsia" w:hAnsi="Times New Roman" w:cs="Times New Roman"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9" w15:restartNumberingAfterBreak="0">
    <w:nsid w:val="2EB87A70"/>
    <w:multiLevelType w:val="multilevel"/>
    <w:tmpl w:val="EBC0DE32"/>
    <w:styleLink w:val="THESE"/>
    <w:lvl w:ilvl="0">
      <w:start w:val="1"/>
      <w:numFmt w:val="none"/>
      <w:suff w:val="space"/>
      <w:lvlText w:val=""/>
      <w:lvlJc w:val="left"/>
      <w:pPr>
        <w:ind w:left="0" w:firstLine="0"/>
      </w:pPr>
      <w:rPr>
        <w:rFonts w:hint="default"/>
      </w:rPr>
    </w:lvl>
    <w:lvl w:ilvl="1">
      <w:start w:val="1"/>
      <w:numFmt w:val="upperRoman"/>
      <w:suff w:val="space"/>
      <w:lvlText w:val="%2."/>
      <w:lvlJc w:val="left"/>
      <w:pPr>
        <w:ind w:left="142" w:firstLine="0"/>
      </w:pPr>
      <w:rPr>
        <w:rFonts w:hint="default"/>
      </w:rPr>
    </w:lvl>
    <w:lvl w:ilvl="2">
      <w:start w:val="1"/>
      <w:numFmt w:val="decimal"/>
      <w:suff w:val="space"/>
      <w:lvlText w:val="%2 - %3."/>
      <w:lvlJc w:val="right"/>
      <w:pPr>
        <w:ind w:left="0" w:firstLine="0"/>
      </w:pPr>
      <w:rPr>
        <w:rFonts w:hint="default"/>
      </w:rPr>
    </w:lvl>
    <w:lvl w:ilvl="3">
      <w:start w:val="1"/>
      <w:numFmt w:val="decimal"/>
      <w:suff w:val="space"/>
      <w:lvlText w:val="%2 - %3 - %4."/>
      <w:lvlJc w:val="left"/>
      <w:pPr>
        <w:ind w:left="1844" w:firstLine="0"/>
      </w:pPr>
      <w:rPr>
        <w:rFonts w:hint="default"/>
      </w:rPr>
    </w:lvl>
    <w:lvl w:ilvl="4">
      <w:start w:val="1"/>
      <w:numFmt w:val="decimal"/>
      <w:suff w:val="space"/>
      <w:lvlText w:val="%2 - %3 - %4 - %5."/>
      <w:lvlJc w:val="left"/>
      <w:pPr>
        <w:ind w:left="2269" w:firstLine="0"/>
      </w:pPr>
      <w:rPr>
        <w:rFonts w:hint="default"/>
      </w:rPr>
    </w:lvl>
    <w:lvl w:ilvl="5">
      <w:start w:val="1"/>
      <w:numFmt w:val="decimal"/>
      <w:suff w:val="space"/>
      <w:lvlText w:val="%2 - %3 - %4 - %5 - %6"/>
      <w:lvlJc w:val="right"/>
      <w:pPr>
        <w:ind w:left="-311" w:firstLine="2438"/>
      </w:pPr>
      <w:rPr>
        <w:rFonts w:hint="default"/>
      </w:rPr>
    </w:lvl>
    <w:lvl w:ilvl="6">
      <w:start w:val="1"/>
      <w:numFmt w:val="decimal"/>
      <w:lvlText w:val="%7."/>
      <w:lvlJc w:val="left"/>
      <w:pPr>
        <w:ind w:left="0" w:firstLine="0"/>
      </w:pPr>
      <w:rPr>
        <w:rFonts w:hint="default"/>
      </w:rPr>
    </w:lvl>
    <w:lvl w:ilvl="7">
      <w:start w:val="1"/>
      <w:numFmt w:val="decimal"/>
      <w:suff w:val="space"/>
      <w:lvlText w:val="%2 - %3 - %4 - %5 - %6 - %8."/>
      <w:lvlJc w:val="left"/>
      <w:pPr>
        <w:ind w:left="0" w:firstLine="0"/>
      </w:pPr>
      <w:rPr>
        <w:rFonts w:hint="default"/>
      </w:rPr>
    </w:lvl>
    <w:lvl w:ilvl="8">
      <w:start w:val="1"/>
      <w:numFmt w:val="lowerLetter"/>
      <w:lvlText w:val="%9"/>
      <w:lvlJc w:val="right"/>
      <w:pPr>
        <w:ind w:left="0" w:firstLine="113"/>
      </w:pPr>
      <w:rPr>
        <w:rFonts w:hint="default"/>
      </w:rPr>
    </w:lvl>
  </w:abstractNum>
  <w:abstractNum w:abstractNumId="10" w15:restartNumberingAfterBreak="0">
    <w:nsid w:val="309865AC"/>
    <w:multiLevelType w:val="hybridMultilevel"/>
    <w:tmpl w:val="4880E3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83579DC"/>
    <w:multiLevelType w:val="hybridMultilevel"/>
    <w:tmpl w:val="5D8C2ED2"/>
    <w:lvl w:ilvl="0" w:tplc="336C237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99544F0"/>
    <w:multiLevelType w:val="hybridMultilevel"/>
    <w:tmpl w:val="BACEFF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E3B20BE"/>
    <w:multiLevelType w:val="hybridMultilevel"/>
    <w:tmpl w:val="2796FC90"/>
    <w:lvl w:ilvl="0" w:tplc="A60CAE6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0F0023E"/>
    <w:multiLevelType w:val="hybridMultilevel"/>
    <w:tmpl w:val="BD46AC8E"/>
    <w:lvl w:ilvl="0" w:tplc="415830DC">
      <w:start w:val="9"/>
      <w:numFmt w:val="bullet"/>
      <w:lvlText w:val="-"/>
      <w:lvlJc w:val="left"/>
      <w:pPr>
        <w:ind w:left="1069" w:hanging="360"/>
      </w:pPr>
      <w:rPr>
        <w:rFonts w:ascii="Times New Roman" w:eastAsiaTheme="minorEastAsia" w:hAnsi="Times New Roman" w:cs="Times New Roman" w:hint="default"/>
      </w:rPr>
    </w:lvl>
    <w:lvl w:ilvl="1" w:tplc="F0EC4570" w:tentative="1">
      <w:start w:val="1"/>
      <w:numFmt w:val="bullet"/>
      <w:lvlText w:val="o"/>
      <w:lvlJc w:val="left"/>
      <w:pPr>
        <w:ind w:left="1789" w:hanging="360"/>
      </w:pPr>
      <w:rPr>
        <w:rFonts w:ascii="Courier New" w:hAnsi="Courier New" w:cs="Courier New" w:hint="default"/>
      </w:rPr>
    </w:lvl>
    <w:lvl w:ilvl="2" w:tplc="4C188EE4" w:tentative="1">
      <w:start w:val="1"/>
      <w:numFmt w:val="bullet"/>
      <w:lvlText w:val=""/>
      <w:lvlJc w:val="left"/>
      <w:pPr>
        <w:ind w:left="2509" w:hanging="360"/>
      </w:pPr>
      <w:rPr>
        <w:rFonts w:ascii="Wingdings" w:hAnsi="Wingdings" w:hint="default"/>
      </w:rPr>
    </w:lvl>
    <w:lvl w:ilvl="3" w:tplc="4AD2C492" w:tentative="1">
      <w:start w:val="1"/>
      <w:numFmt w:val="bullet"/>
      <w:lvlText w:val=""/>
      <w:lvlJc w:val="left"/>
      <w:pPr>
        <w:ind w:left="3229" w:hanging="360"/>
      </w:pPr>
      <w:rPr>
        <w:rFonts w:ascii="Symbol" w:hAnsi="Symbol" w:hint="default"/>
      </w:rPr>
    </w:lvl>
    <w:lvl w:ilvl="4" w:tplc="CDA6F936" w:tentative="1">
      <w:start w:val="1"/>
      <w:numFmt w:val="bullet"/>
      <w:lvlText w:val="o"/>
      <w:lvlJc w:val="left"/>
      <w:pPr>
        <w:ind w:left="3949" w:hanging="360"/>
      </w:pPr>
      <w:rPr>
        <w:rFonts w:ascii="Courier New" w:hAnsi="Courier New" w:cs="Courier New" w:hint="default"/>
      </w:rPr>
    </w:lvl>
    <w:lvl w:ilvl="5" w:tplc="21261B4C" w:tentative="1">
      <w:start w:val="1"/>
      <w:numFmt w:val="bullet"/>
      <w:lvlText w:val=""/>
      <w:lvlJc w:val="left"/>
      <w:pPr>
        <w:ind w:left="4669" w:hanging="360"/>
      </w:pPr>
      <w:rPr>
        <w:rFonts w:ascii="Wingdings" w:hAnsi="Wingdings" w:hint="default"/>
      </w:rPr>
    </w:lvl>
    <w:lvl w:ilvl="6" w:tplc="A4DE5246" w:tentative="1">
      <w:start w:val="1"/>
      <w:numFmt w:val="bullet"/>
      <w:lvlText w:val=""/>
      <w:lvlJc w:val="left"/>
      <w:pPr>
        <w:ind w:left="5389" w:hanging="360"/>
      </w:pPr>
      <w:rPr>
        <w:rFonts w:ascii="Symbol" w:hAnsi="Symbol" w:hint="default"/>
      </w:rPr>
    </w:lvl>
    <w:lvl w:ilvl="7" w:tplc="A81853B2" w:tentative="1">
      <w:start w:val="1"/>
      <w:numFmt w:val="bullet"/>
      <w:lvlText w:val="o"/>
      <w:lvlJc w:val="left"/>
      <w:pPr>
        <w:ind w:left="6109" w:hanging="360"/>
      </w:pPr>
      <w:rPr>
        <w:rFonts w:ascii="Courier New" w:hAnsi="Courier New" w:cs="Courier New" w:hint="default"/>
      </w:rPr>
    </w:lvl>
    <w:lvl w:ilvl="8" w:tplc="531E3480" w:tentative="1">
      <w:start w:val="1"/>
      <w:numFmt w:val="bullet"/>
      <w:lvlText w:val=""/>
      <w:lvlJc w:val="left"/>
      <w:pPr>
        <w:ind w:left="6829" w:hanging="360"/>
      </w:pPr>
      <w:rPr>
        <w:rFonts w:ascii="Wingdings" w:hAnsi="Wingdings" w:hint="default"/>
      </w:rPr>
    </w:lvl>
  </w:abstractNum>
  <w:abstractNum w:abstractNumId="15" w15:restartNumberingAfterBreak="0">
    <w:nsid w:val="440662DF"/>
    <w:multiLevelType w:val="hybridMultilevel"/>
    <w:tmpl w:val="1DB073BE"/>
    <w:lvl w:ilvl="0" w:tplc="0E82F4BA">
      <w:numFmt w:val="bullet"/>
      <w:lvlText w:val="-"/>
      <w:lvlJc w:val="left"/>
      <w:pPr>
        <w:ind w:left="1069" w:hanging="360"/>
      </w:pPr>
      <w:rPr>
        <w:rFonts w:ascii="Times New Roman" w:eastAsiaTheme="minorEastAsia" w:hAnsi="Times New Roman" w:cs="Times New Roman"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6" w15:restartNumberingAfterBreak="0">
    <w:nsid w:val="5192145C"/>
    <w:multiLevelType w:val="hybridMultilevel"/>
    <w:tmpl w:val="F926E08C"/>
    <w:lvl w:ilvl="0" w:tplc="B9800C62">
      <w:numFmt w:val="bullet"/>
      <w:lvlText w:val="-"/>
      <w:lvlJc w:val="left"/>
      <w:pPr>
        <w:ind w:left="1069" w:hanging="360"/>
      </w:pPr>
      <w:rPr>
        <w:rFonts w:ascii="Times New Roman" w:eastAsiaTheme="minorEastAsia" w:hAnsi="Times New Roman" w:cs="Times New Roman" w:hint="default"/>
      </w:rPr>
    </w:lvl>
    <w:lvl w:ilvl="1" w:tplc="7AC43E10" w:tentative="1">
      <w:start w:val="1"/>
      <w:numFmt w:val="bullet"/>
      <w:lvlText w:val="o"/>
      <w:lvlJc w:val="left"/>
      <w:pPr>
        <w:ind w:left="1789" w:hanging="360"/>
      </w:pPr>
      <w:rPr>
        <w:rFonts w:ascii="Courier New" w:hAnsi="Courier New" w:cs="Courier New" w:hint="default"/>
      </w:rPr>
    </w:lvl>
    <w:lvl w:ilvl="2" w:tplc="8124D1C0" w:tentative="1">
      <w:start w:val="1"/>
      <w:numFmt w:val="bullet"/>
      <w:lvlText w:val=""/>
      <w:lvlJc w:val="left"/>
      <w:pPr>
        <w:ind w:left="2509" w:hanging="360"/>
      </w:pPr>
      <w:rPr>
        <w:rFonts w:ascii="Wingdings" w:hAnsi="Wingdings" w:hint="default"/>
      </w:rPr>
    </w:lvl>
    <w:lvl w:ilvl="3" w:tplc="57642AA0" w:tentative="1">
      <w:start w:val="1"/>
      <w:numFmt w:val="bullet"/>
      <w:lvlText w:val=""/>
      <w:lvlJc w:val="left"/>
      <w:pPr>
        <w:ind w:left="3229" w:hanging="360"/>
      </w:pPr>
      <w:rPr>
        <w:rFonts w:ascii="Symbol" w:hAnsi="Symbol" w:hint="default"/>
      </w:rPr>
    </w:lvl>
    <w:lvl w:ilvl="4" w:tplc="CB1A548E" w:tentative="1">
      <w:start w:val="1"/>
      <w:numFmt w:val="bullet"/>
      <w:lvlText w:val="o"/>
      <w:lvlJc w:val="left"/>
      <w:pPr>
        <w:ind w:left="3949" w:hanging="360"/>
      </w:pPr>
      <w:rPr>
        <w:rFonts w:ascii="Courier New" w:hAnsi="Courier New" w:cs="Courier New" w:hint="default"/>
      </w:rPr>
    </w:lvl>
    <w:lvl w:ilvl="5" w:tplc="23DC396E" w:tentative="1">
      <w:start w:val="1"/>
      <w:numFmt w:val="bullet"/>
      <w:lvlText w:val=""/>
      <w:lvlJc w:val="left"/>
      <w:pPr>
        <w:ind w:left="4669" w:hanging="360"/>
      </w:pPr>
      <w:rPr>
        <w:rFonts w:ascii="Wingdings" w:hAnsi="Wingdings" w:hint="default"/>
      </w:rPr>
    </w:lvl>
    <w:lvl w:ilvl="6" w:tplc="8A64A430" w:tentative="1">
      <w:start w:val="1"/>
      <w:numFmt w:val="bullet"/>
      <w:lvlText w:val=""/>
      <w:lvlJc w:val="left"/>
      <w:pPr>
        <w:ind w:left="5389" w:hanging="360"/>
      </w:pPr>
      <w:rPr>
        <w:rFonts w:ascii="Symbol" w:hAnsi="Symbol" w:hint="default"/>
      </w:rPr>
    </w:lvl>
    <w:lvl w:ilvl="7" w:tplc="3E1C3F24" w:tentative="1">
      <w:start w:val="1"/>
      <w:numFmt w:val="bullet"/>
      <w:lvlText w:val="o"/>
      <w:lvlJc w:val="left"/>
      <w:pPr>
        <w:ind w:left="6109" w:hanging="360"/>
      </w:pPr>
      <w:rPr>
        <w:rFonts w:ascii="Courier New" w:hAnsi="Courier New" w:cs="Courier New" w:hint="default"/>
      </w:rPr>
    </w:lvl>
    <w:lvl w:ilvl="8" w:tplc="98149D84" w:tentative="1">
      <w:start w:val="1"/>
      <w:numFmt w:val="bullet"/>
      <w:lvlText w:val=""/>
      <w:lvlJc w:val="left"/>
      <w:pPr>
        <w:ind w:left="6829" w:hanging="360"/>
      </w:pPr>
      <w:rPr>
        <w:rFonts w:ascii="Wingdings" w:hAnsi="Wingdings" w:hint="default"/>
      </w:rPr>
    </w:lvl>
  </w:abstractNum>
  <w:abstractNum w:abstractNumId="17" w15:restartNumberingAfterBreak="0">
    <w:nsid w:val="526C3458"/>
    <w:multiLevelType w:val="hybridMultilevel"/>
    <w:tmpl w:val="9E20C81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3785F7D"/>
    <w:multiLevelType w:val="hybridMultilevel"/>
    <w:tmpl w:val="1B1C58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6C46318"/>
    <w:multiLevelType w:val="hybridMultilevel"/>
    <w:tmpl w:val="1FE610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7FD5D90"/>
    <w:multiLevelType w:val="hybridMultilevel"/>
    <w:tmpl w:val="3C1A10B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8CD6834"/>
    <w:multiLevelType w:val="hybridMultilevel"/>
    <w:tmpl w:val="9CD4E660"/>
    <w:lvl w:ilvl="0" w:tplc="5D060B28">
      <w:numFmt w:val="bullet"/>
      <w:lvlText w:val="-"/>
      <w:lvlJc w:val="left"/>
      <w:pPr>
        <w:ind w:left="1129" w:hanging="360"/>
      </w:pPr>
      <w:rPr>
        <w:rFonts w:ascii="Times New Roman" w:eastAsiaTheme="minorEastAsia" w:hAnsi="Times New Roman" w:cs="Times New Roman" w:hint="default"/>
      </w:rPr>
    </w:lvl>
    <w:lvl w:ilvl="1" w:tplc="5FCEC768" w:tentative="1">
      <w:start w:val="1"/>
      <w:numFmt w:val="bullet"/>
      <w:lvlText w:val="o"/>
      <w:lvlJc w:val="left"/>
      <w:pPr>
        <w:ind w:left="1849" w:hanging="360"/>
      </w:pPr>
      <w:rPr>
        <w:rFonts w:ascii="Courier New" w:hAnsi="Courier New" w:cs="Courier New" w:hint="default"/>
      </w:rPr>
    </w:lvl>
    <w:lvl w:ilvl="2" w:tplc="8B4A29B4" w:tentative="1">
      <w:start w:val="1"/>
      <w:numFmt w:val="bullet"/>
      <w:lvlText w:val=""/>
      <w:lvlJc w:val="left"/>
      <w:pPr>
        <w:ind w:left="2569" w:hanging="360"/>
      </w:pPr>
      <w:rPr>
        <w:rFonts w:ascii="Wingdings" w:hAnsi="Wingdings" w:hint="default"/>
      </w:rPr>
    </w:lvl>
    <w:lvl w:ilvl="3" w:tplc="483A3828" w:tentative="1">
      <w:start w:val="1"/>
      <w:numFmt w:val="bullet"/>
      <w:lvlText w:val=""/>
      <w:lvlJc w:val="left"/>
      <w:pPr>
        <w:ind w:left="3289" w:hanging="360"/>
      </w:pPr>
      <w:rPr>
        <w:rFonts w:ascii="Symbol" w:hAnsi="Symbol" w:hint="default"/>
      </w:rPr>
    </w:lvl>
    <w:lvl w:ilvl="4" w:tplc="AB4E6384" w:tentative="1">
      <w:start w:val="1"/>
      <w:numFmt w:val="bullet"/>
      <w:lvlText w:val="o"/>
      <w:lvlJc w:val="left"/>
      <w:pPr>
        <w:ind w:left="4009" w:hanging="360"/>
      </w:pPr>
      <w:rPr>
        <w:rFonts w:ascii="Courier New" w:hAnsi="Courier New" w:cs="Courier New" w:hint="default"/>
      </w:rPr>
    </w:lvl>
    <w:lvl w:ilvl="5" w:tplc="541885C6" w:tentative="1">
      <w:start w:val="1"/>
      <w:numFmt w:val="bullet"/>
      <w:lvlText w:val=""/>
      <w:lvlJc w:val="left"/>
      <w:pPr>
        <w:ind w:left="4729" w:hanging="360"/>
      </w:pPr>
      <w:rPr>
        <w:rFonts w:ascii="Wingdings" w:hAnsi="Wingdings" w:hint="default"/>
      </w:rPr>
    </w:lvl>
    <w:lvl w:ilvl="6" w:tplc="A4D64DDC" w:tentative="1">
      <w:start w:val="1"/>
      <w:numFmt w:val="bullet"/>
      <w:lvlText w:val=""/>
      <w:lvlJc w:val="left"/>
      <w:pPr>
        <w:ind w:left="5449" w:hanging="360"/>
      </w:pPr>
      <w:rPr>
        <w:rFonts w:ascii="Symbol" w:hAnsi="Symbol" w:hint="default"/>
      </w:rPr>
    </w:lvl>
    <w:lvl w:ilvl="7" w:tplc="71C29928" w:tentative="1">
      <w:start w:val="1"/>
      <w:numFmt w:val="bullet"/>
      <w:lvlText w:val="o"/>
      <w:lvlJc w:val="left"/>
      <w:pPr>
        <w:ind w:left="6169" w:hanging="360"/>
      </w:pPr>
      <w:rPr>
        <w:rFonts w:ascii="Courier New" w:hAnsi="Courier New" w:cs="Courier New" w:hint="default"/>
      </w:rPr>
    </w:lvl>
    <w:lvl w:ilvl="8" w:tplc="3A8216E2" w:tentative="1">
      <w:start w:val="1"/>
      <w:numFmt w:val="bullet"/>
      <w:lvlText w:val=""/>
      <w:lvlJc w:val="left"/>
      <w:pPr>
        <w:ind w:left="6889" w:hanging="360"/>
      </w:pPr>
      <w:rPr>
        <w:rFonts w:ascii="Wingdings" w:hAnsi="Wingdings" w:hint="default"/>
      </w:rPr>
    </w:lvl>
  </w:abstractNum>
  <w:abstractNum w:abstractNumId="22" w15:restartNumberingAfterBreak="0">
    <w:nsid w:val="5B6E5F47"/>
    <w:multiLevelType w:val="hybridMultilevel"/>
    <w:tmpl w:val="2BA85672"/>
    <w:lvl w:ilvl="0" w:tplc="C4428D5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65511A4"/>
    <w:multiLevelType w:val="hybridMultilevel"/>
    <w:tmpl w:val="06BE104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6DF3568"/>
    <w:multiLevelType w:val="hybridMultilevel"/>
    <w:tmpl w:val="D2BAB0F8"/>
    <w:lvl w:ilvl="0" w:tplc="A2FE7F3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3F66291"/>
    <w:multiLevelType w:val="hybridMultilevel"/>
    <w:tmpl w:val="43FA29E6"/>
    <w:lvl w:ilvl="0" w:tplc="FE36F29C">
      <w:start w:val="1"/>
      <w:numFmt w:val="decimal"/>
      <w:pStyle w:val="THtitre3"/>
      <w:lvlText w:val="II-%1"/>
      <w:lvlJc w:val="left"/>
      <w:pPr>
        <w:ind w:left="720" w:hanging="360"/>
      </w:pPr>
      <w:rPr>
        <w:rFonts w:hint="default"/>
      </w:rPr>
    </w:lvl>
    <w:lvl w:ilvl="1" w:tplc="040C0003" w:tentative="1">
      <w:start w:val="1"/>
      <w:numFmt w:val="lowerLetter"/>
      <w:lvlText w:val="%2."/>
      <w:lvlJc w:val="left"/>
      <w:pPr>
        <w:ind w:left="1440" w:hanging="360"/>
      </w:pPr>
    </w:lvl>
    <w:lvl w:ilvl="2" w:tplc="040C0005">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26" w15:restartNumberingAfterBreak="0">
    <w:nsid w:val="74E30AB5"/>
    <w:multiLevelType w:val="multilevel"/>
    <w:tmpl w:val="1B8C4856"/>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9DD563E"/>
    <w:multiLevelType w:val="hybridMultilevel"/>
    <w:tmpl w:val="FFE6E03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B2A4E33"/>
    <w:multiLevelType w:val="hybridMultilevel"/>
    <w:tmpl w:val="1B8C4856"/>
    <w:lvl w:ilvl="0" w:tplc="3058FB1C">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5"/>
  </w:num>
  <w:num w:numId="2">
    <w:abstractNumId w:val="9"/>
  </w:num>
  <w:num w:numId="3">
    <w:abstractNumId w:val="0"/>
  </w:num>
  <w:num w:numId="4">
    <w:abstractNumId w:val="1"/>
  </w:num>
  <w:num w:numId="5">
    <w:abstractNumId w:val="16"/>
  </w:num>
  <w:num w:numId="6">
    <w:abstractNumId w:val="21"/>
  </w:num>
  <w:num w:numId="7">
    <w:abstractNumId w:val="8"/>
  </w:num>
  <w:num w:numId="8">
    <w:abstractNumId w:val="14"/>
  </w:num>
  <w:num w:numId="9">
    <w:abstractNumId w:val="15"/>
  </w:num>
  <w:num w:numId="10">
    <w:abstractNumId w:val="2"/>
  </w:num>
  <w:num w:numId="11">
    <w:abstractNumId w:val="12"/>
  </w:num>
  <w:num w:numId="12">
    <w:abstractNumId w:val="23"/>
  </w:num>
  <w:num w:numId="13">
    <w:abstractNumId w:val="18"/>
  </w:num>
  <w:num w:numId="14">
    <w:abstractNumId w:val="10"/>
  </w:num>
  <w:num w:numId="15">
    <w:abstractNumId w:val="27"/>
  </w:num>
  <w:num w:numId="16">
    <w:abstractNumId w:val="17"/>
  </w:num>
  <w:num w:numId="17">
    <w:abstractNumId w:val="19"/>
  </w:num>
  <w:num w:numId="18">
    <w:abstractNumId w:val="20"/>
  </w:num>
  <w:num w:numId="19">
    <w:abstractNumId w:val="4"/>
  </w:num>
  <w:num w:numId="20">
    <w:abstractNumId w:val="5"/>
  </w:num>
  <w:num w:numId="21">
    <w:abstractNumId w:val="24"/>
  </w:num>
  <w:num w:numId="22">
    <w:abstractNumId w:val="11"/>
  </w:num>
  <w:num w:numId="23">
    <w:abstractNumId w:val="13"/>
  </w:num>
  <w:num w:numId="24">
    <w:abstractNumId w:val="22"/>
  </w:num>
  <w:num w:numId="25">
    <w:abstractNumId w:val="28"/>
  </w:num>
  <w:num w:numId="26">
    <w:abstractNumId w:val="3"/>
  </w:num>
  <w:num w:numId="27">
    <w:abstractNumId w:val="7"/>
  </w:num>
  <w:num w:numId="28">
    <w:abstractNumId w:val="6"/>
  </w:num>
  <w:num w:numId="29">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vid Zeitlyn">
    <w15:presenceInfo w15:providerId="AD" w15:userId="S::wolf2728@ox.ac.uk::967c45ac-b363-4286-8eef-2e2031b275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9"/>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78F"/>
    <w:rsid w:val="00006F6F"/>
    <w:rsid w:val="000139BF"/>
    <w:rsid w:val="00021AEA"/>
    <w:rsid w:val="000262EA"/>
    <w:rsid w:val="000320B1"/>
    <w:rsid w:val="0003413C"/>
    <w:rsid w:val="000541F9"/>
    <w:rsid w:val="00056C0F"/>
    <w:rsid w:val="00056FF1"/>
    <w:rsid w:val="00060CF5"/>
    <w:rsid w:val="00061B2B"/>
    <w:rsid w:val="00090B67"/>
    <w:rsid w:val="000958D0"/>
    <w:rsid w:val="000A4032"/>
    <w:rsid w:val="000A4299"/>
    <w:rsid w:val="000A4FC6"/>
    <w:rsid w:val="000C0C37"/>
    <w:rsid w:val="000F1E9A"/>
    <w:rsid w:val="000F4F91"/>
    <w:rsid w:val="0010547B"/>
    <w:rsid w:val="0010690D"/>
    <w:rsid w:val="0011230D"/>
    <w:rsid w:val="001320F0"/>
    <w:rsid w:val="00154496"/>
    <w:rsid w:val="00171E20"/>
    <w:rsid w:val="0019087D"/>
    <w:rsid w:val="001919BB"/>
    <w:rsid w:val="0019779D"/>
    <w:rsid w:val="001A7B0C"/>
    <w:rsid w:val="001B6491"/>
    <w:rsid w:val="001C290B"/>
    <w:rsid w:val="001D5EAB"/>
    <w:rsid w:val="001D6BB8"/>
    <w:rsid w:val="001E2FD6"/>
    <w:rsid w:val="001F25A0"/>
    <w:rsid w:val="001F4096"/>
    <w:rsid w:val="001F4B60"/>
    <w:rsid w:val="00200592"/>
    <w:rsid w:val="00202713"/>
    <w:rsid w:val="00211883"/>
    <w:rsid w:val="00216021"/>
    <w:rsid w:val="002168FB"/>
    <w:rsid w:val="00220574"/>
    <w:rsid w:val="002323AF"/>
    <w:rsid w:val="00240905"/>
    <w:rsid w:val="002439A4"/>
    <w:rsid w:val="00244560"/>
    <w:rsid w:val="002531D5"/>
    <w:rsid w:val="0025378F"/>
    <w:rsid w:val="00270014"/>
    <w:rsid w:val="00271169"/>
    <w:rsid w:val="0028106F"/>
    <w:rsid w:val="002908DB"/>
    <w:rsid w:val="0029798D"/>
    <w:rsid w:val="002A204A"/>
    <w:rsid w:val="002A5FDA"/>
    <w:rsid w:val="002D27A5"/>
    <w:rsid w:val="002D54C3"/>
    <w:rsid w:val="002E3969"/>
    <w:rsid w:val="002F33A2"/>
    <w:rsid w:val="00312BFD"/>
    <w:rsid w:val="00320852"/>
    <w:rsid w:val="00322622"/>
    <w:rsid w:val="00322BE0"/>
    <w:rsid w:val="00337B38"/>
    <w:rsid w:val="00343349"/>
    <w:rsid w:val="0034783D"/>
    <w:rsid w:val="0035597F"/>
    <w:rsid w:val="00385860"/>
    <w:rsid w:val="003A4BA3"/>
    <w:rsid w:val="003A68E3"/>
    <w:rsid w:val="003A74F6"/>
    <w:rsid w:val="003B2506"/>
    <w:rsid w:val="003B25DE"/>
    <w:rsid w:val="003B56EF"/>
    <w:rsid w:val="003B7255"/>
    <w:rsid w:val="003C147D"/>
    <w:rsid w:val="003D1759"/>
    <w:rsid w:val="003E22A0"/>
    <w:rsid w:val="003E63A1"/>
    <w:rsid w:val="00402849"/>
    <w:rsid w:val="00404421"/>
    <w:rsid w:val="0044396C"/>
    <w:rsid w:val="0044525E"/>
    <w:rsid w:val="00450428"/>
    <w:rsid w:val="004515B4"/>
    <w:rsid w:val="004523FF"/>
    <w:rsid w:val="004672B3"/>
    <w:rsid w:val="00475D71"/>
    <w:rsid w:val="00481257"/>
    <w:rsid w:val="00494AB4"/>
    <w:rsid w:val="004A7573"/>
    <w:rsid w:val="004A77C2"/>
    <w:rsid w:val="004B1F09"/>
    <w:rsid w:val="004C7BCB"/>
    <w:rsid w:val="004D49CA"/>
    <w:rsid w:val="004E3768"/>
    <w:rsid w:val="004E506E"/>
    <w:rsid w:val="004F14E4"/>
    <w:rsid w:val="004F4B27"/>
    <w:rsid w:val="00526728"/>
    <w:rsid w:val="005348EE"/>
    <w:rsid w:val="00544F32"/>
    <w:rsid w:val="00547F61"/>
    <w:rsid w:val="0055408E"/>
    <w:rsid w:val="00560D59"/>
    <w:rsid w:val="005610AD"/>
    <w:rsid w:val="00567938"/>
    <w:rsid w:val="00567A83"/>
    <w:rsid w:val="00581C68"/>
    <w:rsid w:val="00585C4A"/>
    <w:rsid w:val="005A41E0"/>
    <w:rsid w:val="005A7214"/>
    <w:rsid w:val="005A7758"/>
    <w:rsid w:val="005C28CD"/>
    <w:rsid w:val="005E47FD"/>
    <w:rsid w:val="005F1EDF"/>
    <w:rsid w:val="005F7258"/>
    <w:rsid w:val="006039B5"/>
    <w:rsid w:val="00611B5E"/>
    <w:rsid w:val="00616CCB"/>
    <w:rsid w:val="00624761"/>
    <w:rsid w:val="00626105"/>
    <w:rsid w:val="006415AF"/>
    <w:rsid w:val="00646682"/>
    <w:rsid w:val="00651833"/>
    <w:rsid w:val="00655D8A"/>
    <w:rsid w:val="006615E6"/>
    <w:rsid w:val="00671BA4"/>
    <w:rsid w:val="0067335F"/>
    <w:rsid w:val="0068032C"/>
    <w:rsid w:val="00693C83"/>
    <w:rsid w:val="006A5560"/>
    <w:rsid w:val="006A72CA"/>
    <w:rsid w:val="006B5A20"/>
    <w:rsid w:val="006B62BA"/>
    <w:rsid w:val="006C40A5"/>
    <w:rsid w:val="006D2CB4"/>
    <w:rsid w:val="006D56AD"/>
    <w:rsid w:val="006E5A17"/>
    <w:rsid w:val="006E7BB0"/>
    <w:rsid w:val="00702437"/>
    <w:rsid w:val="00703843"/>
    <w:rsid w:val="00717281"/>
    <w:rsid w:val="00720352"/>
    <w:rsid w:val="0072179E"/>
    <w:rsid w:val="00726391"/>
    <w:rsid w:val="0072685A"/>
    <w:rsid w:val="00732733"/>
    <w:rsid w:val="0076433C"/>
    <w:rsid w:val="00764E5D"/>
    <w:rsid w:val="00765A93"/>
    <w:rsid w:val="007A58F8"/>
    <w:rsid w:val="007A5ACA"/>
    <w:rsid w:val="007A5C44"/>
    <w:rsid w:val="007B061C"/>
    <w:rsid w:val="007B19B1"/>
    <w:rsid w:val="007B77A7"/>
    <w:rsid w:val="007C1109"/>
    <w:rsid w:val="007E0CE6"/>
    <w:rsid w:val="007E74CF"/>
    <w:rsid w:val="007F2E53"/>
    <w:rsid w:val="008020F9"/>
    <w:rsid w:val="008063F3"/>
    <w:rsid w:val="008123CC"/>
    <w:rsid w:val="0083477F"/>
    <w:rsid w:val="00840A21"/>
    <w:rsid w:val="00844DBB"/>
    <w:rsid w:val="00853FBC"/>
    <w:rsid w:val="00862F4B"/>
    <w:rsid w:val="00863512"/>
    <w:rsid w:val="00871B6D"/>
    <w:rsid w:val="008775B4"/>
    <w:rsid w:val="00877964"/>
    <w:rsid w:val="00892C09"/>
    <w:rsid w:val="008B22BB"/>
    <w:rsid w:val="008C44BC"/>
    <w:rsid w:val="008C4C1E"/>
    <w:rsid w:val="008E038F"/>
    <w:rsid w:val="008F402E"/>
    <w:rsid w:val="009155E9"/>
    <w:rsid w:val="00915C7E"/>
    <w:rsid w:val="00917C84"/>
    <w:rsid w:val="00921B08"/>
    <w:rsid w:val="00931B03"/>
    <w:rsid w:val="00940290"/>
    <w:rsid w:val="009471D0"/>
    <w:rsid w:val="00952FBF"/>
    <w:rsid w:val="00961CA1"/>
    <w:rsid w:val="009644A4"/>
    <w:rsid w:val="00987928"/>
    <w:rsid w:val="00992003"/>
    <w:rsid w:val="009A5620"/>
    <w:rsid w:val="009B0DDE"/>
    <w:rsid w:val="009C7765"/>
    <w:rsid w:val="009D373F"/>
    <w:rsid w:val="009E2DAC"/>
    <w:rsid w:val="009E6E7E"/>
    <w:rsid w:val="009F3E71"/>
    <w:rsid w:val="00A0140D"/>
    <w:rsid w:val="00A043E7"/>
    <w:rsid w:val="00A046F3"/>
    <w:rsid w:val="00A058AD"/>
    <w:rsid w:val="00A224D6"/>
    <w:rsid w:val="00A231A4"/>
    <w:rsid w:val="00A55EB3"/>
    <w:rsid w:val="00A65E4B"/>
    <w:rsid w:val="00A66C14"/>
    <w:rsid w:val="00A67358"/>
    <w:rsid w:val="00A82C4B"/>
    <w:rsid w:val="00A83061"/>
    <w:rsid w:val="00A939CB"/>
    <w:rsid w:val="00A947D1"/>
    <w:rsid w:val="00AC37CA"/>
    <w:rsid w:val="00AC650A"/>
    <w:rsid w:val="00AD46B6"/>
    <w:rsid w:val="00AF112E"/>
    <w:rsid w:val="00B04401"/>
    <w:rsid w:val="00B060C5"/>
    <w:rsid w:val="00B250C3"/>
    <w:rsid w:val="00B30F73"/>
    <w:rsid w:val="00B36EAA"/>
    <w:rsid w:val="00B43EED"/>
    <w:rsid w:val="00B44181"/>
    <w:rsid w:val="00B5117C"/>
    <w:rsid w:val="00B52B04"/>
    <w:rsid w:val="00B7526D"/>
    <w:rsid w:val="00B76F6A"/>
    <w:rsid w:val="00B81ED1"/>
    <w:rsid w:val="00BA0F2E"/>
    <w:rsid w:val="00BA677C"/>
    <w:rsid w:val="00BB6AC3"/>
    <w:rsid w:val="00BD3E8C"/>
    <w:rsid w:val="00BD40C1"/>
    <w:rsid w:val="00BE2CD0"/>
    <w:rsid w:val="00BE5D48"/>
    <w:rsid w:val="00C1600F"/>
    <w:rsid w:val="00C174B2"/>
    <w:rsid w:val="00C23340"/>
    <w:rsid w:val="00C41722"/>
    <w:rsid w:val="00C44ABB"/>
    <w:rsid w:val="00C46C5B"/>
    <w:rsid w:val="00C51FA5"/>
    <w:rsid w:val="00C9697A"/>
    <w:rsid w:val="00C97F82"/>
    <w:rsid w:val="00CA15D6"/>
    <w:rsid w:val="00CA2168"/>
    <w:rsid w:val="00CA3025"/>
    <w:rsid w:val="00CC0140"/>
    <w:rsid w:val="00CF25B7"/>
    <w:rsid w:val="00CF2B6D"/>
    <w:rsid w:val="00D02BA7"/>
    <w:rsid w:val="00D3564A"/>
    <w:rsid w:val="00D46D1F"/>
    <w:rsid w:val="00D624D6"/>
    <w:rsid w:val="00D70200"/>
    <w:rsid w:val="00D71595"/>
    <w:rsid w:val="00D8145F"/>
    <w:rsid w:val="00D84716"/>
    <w:rsid w:val="00D916BB"/>
    <w:rsid w:val="00D9206F"/>
    <w:rsid w:val="00DB6961"/>
    <w:rsid w:val="00DD5337"/>
    <w:rsid w:val="00DD5CCE"/>
    <w:rsid w:val="00DD5ECA"/>
    <w:rsid w:val="00DE04A2"/>
    <w:rsid w:val="00DE285B"/>
    <w:rsid w:val="00DF4CF9"/>
    <w:rsid w:val="00E03B9A"/>
    <w:rsid w:val="00E06B9C"/>
    <w:rsid w:val="00E12C73"/>
    <w:rsid w:val="00E133E3"/>
    <w:rsid w:val="00E2438F"/>
    <w:rsid w:val="00E376A8"/>
    <w:rsid w:val="00E55DE9"/>
    <w:rsid w:val="00E60D04"/>
    <w:rsid w:val="00E65B9B"/>
    <w:rsid w:val="00E76241"/>
    <w:rsid w:val="00E90777"/>
    <w:rsid w:val="00E94E11"/>
    <w:rsid w:val="00EA194E"/>
    <w:rsid w:val="00EC48B6"/>
    <w:rsid w:val="00ED5F9D"/>
    <w:rsid w:val="00EF3BD7"/>
    <w:rsid w:val="00EF670A"/>
    <w:rsid w:val="00F21BF8"/>
    <w:rsid w:val="00F2233D"/>
    <w:rsid w:val="00F266A8"/>
    <w:rsid w:val="00F437F2"/>
    <w:rsid w:val="00F45C44"/>
    <w:rsid w:val="00F55820"/>
    <w:rsid w:val="00F605EC"/>
    <w:rsid w:val="00F66EE0"/>
    <w:rsid w:val="00F71AF0"/>
    <w:rsid w:val="00F738E0"/>
    <w:rsid w:val="00F91321"/>
    <w:rsid w:val="00F91553"/>
    <w:rsid w:val="00F96526"/>
    <w:rsid w:val="00F9763D"/>
    <w:rsid w:val="00FA46F8"/>
    <w:rsid w:val="00FC5C14"/>
    <w:rsid w:val="00FE39AA"/>
    <w:rsid w:val="00FE43CC"/>
    <w:rsid w:val="00FE6D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84E8B8D-91F2-454B-A2C6-D5DB79E51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bCs/>
        <w:color w:val="000000" w:themeColor="text1"/>
        <w:sz w:val="24"/>
        <w:szCs w:val="18"/>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600F"/>
    <w:rPr>
      <w:rFonts w:asciiTheme="minorHAnsi" w:eastAsiaTheme="minorEastAsia" w:hAnsiTheme="minorHAnsi" w:cstheme="minorBidi"/>
      <w:bCs w:val="0"/>
      <w:color w:val="auto"/>
      <w:sz w:val="22"/>
      <w:szCs w:val="22"/>
      <w:lang w:eastAsia="fr-FR"/>
    </w:rPr>
  </w:style>
  <w:style w:type="paragraph" w:styleId="Heading1">
    <w:name w:val="heading 1"/>
    <w:aliases w:val="Titr11"/>
    <w:basedOn w:val="Normal"/>
    <w:next w:val="Normal"/>
    <w:link w:val="Heading1Char"/>
    <w:qFormat/>
    <w:rsid w:val="002537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2537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25378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nhideWhenUsed/>
    <w:qFormat/>
    <w:rsid w:val="0025378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25378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25378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25378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25378F"/>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5378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Htitre3">
    <w:name w:val="TH titre 3"/>
    <w:link w:val="THtitre3Car"/>
    <w:qFormat/>
    <w:rsid w:val="00090B67"/>
    <w:pPr>
      <w:numPr>
        <w:numId w:val="1"/>
      </w:numPr>
      <w:spacing w:after="0" w:line="360" w:lineRule="auto"/>
      <w:jc w:val="both"/>
      <w:outlineLvl w:val="2"/>
    </w:pPr>
    <w:rPr>
      <w:rFonts w:eastAsiaTheme="minorEastAsia"/>
      <w:bCs w:val="0"/>
      <w:color w:val="auto"/>
      <w:szCs w:val="24"/>
      <w:lang w:eastAsia="fr-FR"/>
    </w:rPr>
  </w:style>
  <w:style w:type="character" w:customStyle="1" w:styleId="THtitre3Car">
    <w:name w:val="TH titre 3 Car"/>
    <w:basedOn w:val="DefaultParagraphFont"/>
    <w:link w:val="THtitre3"/>
    <w:rsid w:val="00090B67"/>
    <w:rPr>
      <w:rFonts w:eastAsiaTheme="minorEastAsia"/>
      <w:bCs w:val="0"/>
      <w:color w:val="auto"/>
      <w:szCs w:val="24"/>
      <w:lang w:eastAsia="fr-FR"/>
    </w:rPr>
  </w:style>
  <w:style w:type="paragraph" w:customStyle="1" w:styleId="THtitre2">
    <w:name w:val="TH titre 2"/>
    <w:link w:val="THtitre2Car"/>
    <w:autoRedefine/>
    <w:qFormat/>
    <w:rsid w:val="00931B03"/>
    <w:pPr>
      <w:spacing w:before="100" w:beforeAutospacing="1" w:after="100" w:afterAutospacing="1"/>
      <w:jc w:val="both"/>
      <w:outlineLvl w:val="1"/>
    </w:pPr>
    <w:rPr>
      <w:rFonts w:eastAsiaTheme="minorEastAsia"/>
      <w:bCs w:val="0"/>
      <w:caps/>
      <w:color w:val="auto"/>
      <w:szCs w:val="24"/>
      <w:lang w:eastAsia="fr-FR"/>
    </w:rPr>
  </w:style>
  <w:style w:type="character" w:customStyle="1" w:styleId="THtitre2Car">
    <w:name w:val="TH titre 2 Car"/>
    <w:basedOn w:val="DefaultParagraphFont"/>
    <w:link w:val="THtitre2"/>
    <w:rsid w:val="00931B03"/>
    <w:rPr>
      <w:rFonts w:eastAsiaTheme="minorEastAsia"/>
      <w:bCs w:val="0"/>
      <w:caps/>
      <w:color w:val="auto"/>
      <w:szCs w:val="24"/>
      <w:lang w:eastAsia="fr-FR"/>
    </w:rPr>
  </w:style>
  <w:style w:type="character" w:customStyle="1" w:styleId="Heading1Char">
    <w:name w:val="Heading 1 Char"/>
    <w:aliases w:val="Titr11 Char"/>
    <w:basedOn w:val="DefaultParagraphFont"/>
    <w:link w:val="Heading1"/>
    <w:rsid w:val="0025378F"/>
    <w:rPr>
      <w:rFonts w:asciiTheme="majorHAnsi" w:eastAsiaTheme="majorEastAsia" w:hAnsiTheme="majorHAnsi" w:cstheme="majorBidi"/>
      <w:color w:val="365F91" w:themeColor="accent1" w:themeShade="BF"/>
      <w:sz w:val="28"/>
      <w:szCs w:val="28"/>
      <w:lang w:eastAsia="fr-FR"/>
    </w:rPr>
  </w:style>
  <w:style w:type="character" w:customStyle="1" w:styleId="Heading2Char">
    <w:name w:val="Heading 2 Char"/>
    <w:basedOn w:val="DefaultParagraphFont"/>
    <w:link w:val="Heading2"/>
    <w:rsid w:val="0025378F"/>
    <w:rPr>
      <w:rFonts w:asciiTheme="majorHAnsi" w:eastAsiaTheme="majorEastAsia" w:hAnsiTheme="majorHAnsi" w:cstheme="majorBidi"/>
      <w:color w:val="4F81BD" w:themeColor="accent1"/>
      <w:sz w:val="26"/>
      <w:szCs w:val="26"/>
      <w:lang w:eastAsia="fr-FR"/>
    </w:rPr>
  </w:style>
  <w:style w:type="character" w:customStyle="1" w:styleId="Heading3Char">
    <w:name w:val="Heading 3 Char"/>
    <w:basedOn w:val="DefaultParagraphFont"/>
    <w:link w:val="Heading3"/>
    <w:rsid w:val="0025378F"/>
    <w:rPr>
      <w:rFonts w:eastAsia="Times New Roman"/>
      <w:color w:val="auto"/>
      <w:sz w:val="27"/>
      <w:szCs w:val="27"/>
      <w:lang w:eastAsia="fr-FR"/>
    </w:rPr>
  </w:style>
  <w:style w:type="character" w:customStyle="1" w:styleId="Heading4Char">
    <w:name w:val="Heading 4 Char"/>
    <w:basedOn w:val="DefaultParagraphFont"/>
    <w:link w:val="Heading4"/>
    <w:rsid w:val="0025378F"/>
    <w:rPr>
      <w:rFonts w:asciiTheme="majorHAnsi" w:eastAsiaTheme="majorEastAsia" w:hAnsiTheme="majorHAnsi" w:cstheme="majorBidi"/>
      <w:i/>
      <w:iCs/>
      <w:color w:val="4F81BD" w:themeColor="accent1"/>
      <w:sz w:val="22"/>
      <w:szCs w:val="22"/>
      <w:lang w:eastAsia="fr-FR"/>
    </w:rPr>
  </w:style>
  <w:style w:type="character" w:customStyle="1" w:styleId="Heading5Char">
    <w:name w:val="Heading 5 Char"/>
    <w:basedOn w:val="DefaultParagraphFont"/>
    <w:link w:val="Heading5"/>
    <w:rsid w:val="0025378F"/>
    <w:rPr>
      <w:rFonts w:asciiTheme="majorHAnsi" w:eastAsiaTheme="majorEastAsia" w:hAnsiTheme="majorHAnsi" w:cstheme="majorBidi"/>
      <w:b w:val="0"/>
      <w:bCs w:val="0"/>
      <w:color w:val="243F60" w:themeColor="accent1" w:themeShade="7F"/>
      <w:sz w:val="22"/>
      <w:szCs w:val="22"/>
      <w:lang w:eastAsia="fr-FR"/>
    </w:rPr>
  </w:style>
  <w:style w:type="character" w:customStyle="1" w:styleId="Heading6Char">
    <w:name w:val="Heading 6 Char"/>
    <w:basedOn w:val="DefaultParagraphFont"/>
    <w:link w:val="Heading6"/>
    <w:rsid w:val="0025378F"/>
    <w:rPr>
      <w:rFonts w:asciiTheme="majorHAnsi" w:eastAsiaTheme="majorEastAsia" w:hAnsiTheme="majorHAnsi" w:cstheme="majorBidi"/>
      <w:b w:val="0"/>
      <w:bCs w:val="0"/>
      <w:i/>
      <w:iCs/>
      <w:color w:val="243F60" w:themeColor="accent1" w:themeShade="7F"/>
      <w:sz w:val="22"/>
      <w:szCs w:val="22"/>
      <w:lang w:eastAsia="fr-FR"/>
    </w:rPr>
  </w:style>
  <w:style w:type="character" w:customStyle="1" w:styleId="Heading7Char">
    <w:name w:val="Heading 7 Char"/>
    <w:basedOn w:val="DefaultParagraphFont"/>
    <w:link w:val="Heading7"/>
    <w:rsid w:val="0025378F"/>
    <w:rPr>
      <w:rFonts w:asciiTheme="majorHAnsi" w:eastAsiaTheme="majorEastAsia" w:hAnsiTheme="majorHAnsi" w:cstheme="majorBidi"/>
      <w:b w:val="0"/>
      <w:bCs w:val="0"/>
      <w:i/>
      <w:iCs/>
      <w:color w:val="404040" w:themeColor="text1" w:themeTint="BF"/>
      <w:sz w:val="22"/>
      <w:szCs w:val="22"/>
      <w:lang w:eastAsia="fr-FR"/>
    </w:rPr>
  </w:style>
  <w:style w:type="character" w:customStyle="1" w:styleId="Heading8Char">
    <w:name w:val="Heading 8 Char"/>
    <w:basedOn w:val="DefaultParagraphFont"/>
    <w:link w:val="Heading8"/>
    <w:rsid w:val="0025378F"/>
    <w:rPr>
      <w:rFonts w:asciiTheme="majorHAnsi" w:eastAsiaTheme="majorEastAsia" w:hAnsiTheme="majorHAnsi" w:cstheme="majorBidi"/>
      <w:b w:val="0"/>
      <w:bCs w:val="0"/>
      <w:color w:val="404040" w:themeColor="text1" w:themeTint="BF"/>
      <w:sz w:val="20"/>
      <w:szCs w:val="20"/>
      <w:lang w:eastAsia="fr-FR"/>
    </w:rPr>
  </w:style>
  <w:style w:type="character" w:customStyle="1" w:styleId="Heading9Char">
    <w:name w:val="Heading 9 Char"/>
    <w:basedOn w:val="DefaultParagraphFont"/>
    <w:link w:val="Heading9"/>
    <w:uiPriority w:val="9"/>
    <w:semiHidden/>
    <w:rsid w:val="0025378F"/>
    <w:rPr>
      <w:rFonts w:asciiTheme="majorHAnsi" w:eastAsiaTheme="majorEastAsia" w:hAnsiTheme="majorHAnsi" w:cstheme="majorBidi"/>
      <w:b w:val="0"/>
      <w:bCs w:val="0"/>
      <w:i/>
      <w:iCs/>
      <w:color w:val="404040" w:themeColor="text1" w:themeTint="BF"/>
      <w:sz w:val="20"/>
      <w:szCs w:val="20"/>
      <w:lang w:eastAsia="fr-FR"/>
    </w:rPr>
  </w:style>
  <w:style w:type="character" w:styleId="FootnoteReference">
    <w:name w:val="footnote reference"/>
    <w:basedOn w:val="DefaultParagraphFont"/>
    <w:rsid w:val="0025378F"/>
    <w:rPr>
      <w:vertAlign w:val="superscript"/>
    </w:rPr>
  </w:style>
  <w:style w:type="paragraph" w:styleId="FootnoteText">
    <w:name w:val="footnote text"/>
    <w:basedOn w:val="Normal"/>
    <w:link w:val="FootnoteTextChar"/>
    <w:rsid w:val="0025378F"/>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25378F"/>
    <w:rPr>
      <w:rFonts w:eastAsia="Times New Roman"/>
      <w:b w:val="0"/>
      <w:bCs w:val="0"/>
      <w:color w:val="auto"/>
      <w:sz w:val="20"/>
      <w:szCs w:val="20"/>
      <w:lang w:eastAsia="fr-FR"/>
    </w:rPr>
  </w:style>
  <w:style w:type="paragraph" w:styleId="DocumentMap">
    <w:name w:val="Document Map"/>
    <w:basedOn w:val="Normal"/>
    <w:link w:val="DocumentMapChar"/>
    <w:semiHidden/>
    <w:rsid w:val="0025378F"/>
    <w:pPr>
      <w:shd w:val="clear" w:color="auto" w:fill="000080"/>
      <w:spacing w:after="0" w:line="240" w:lineRule="auto"/>
    </w:pPr>
    <w:rPr>
      <w:rFonts w:ascii="Tahoma" w:eastAsia="Times New Roman" w:hAnsi="Tahoma" w:cs="Times New Roman"/>
      <w:sz w:val="20"/>
      <w:szCs w:val="20"/>
    </w:rPr>
  </w:style>
  <w:style w:type="character" w:customStyle="1" w:styleId="DocumentMapChar">
    <w:name w:val="Document Map Char"/>
    <w:basedOn w:val="DefaultParagraphFont"/>
    <w:link w:val="DocumentMap"/>
    <w:semiHidden/>
    <w:rsid w:val="0025378F"/>
    <w:rPr>
      <w:rFonts w:ascii="Tahoma" w:eastAsia="Times New Roman" w:hAnsi="Tahoma"/>
      <w:b w:val="0"/>
      <w:bCs w:val="0"/>
      <w:color w:val="auto"/>
      <w:sz w:val="20"/>
      <w:szCs w:val="20"/>
      <w:shd w:val="clear" w:color="auto" w:fill="000080"/>
      <w:lang w:eastAsia="fr-FR"/>
    </w:rPr>
  </w:style>
  <w:style w:type="paragraph" w:styleId="PlainText">
    <w:name w:val="Plain Text"/>
    <w:basedOn w:val="Normal"/>
    <w:link w:val="PlainTextChar"/>
    <w:rsid w:val="0025378F"/>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25378F"/>
    <w:rPr>
      <w:rFonts w:ascii="Courier New" w:eastAsia="Times New Roman" w:hAnsi="Courier New" w:cs="Courier New"/>
      <w:b w:val="0"/>
      <w:bCs w:val="0"/>
      <w:color w:val="auto"/>
      <w:sz w:val="20"/>
      <w:szCs w:val="20"/>
      <w:lang w:eastAsia="fr-FR"/>
    </w:rPr>
  </w:style>
  <w:style w:type="table" w:styleId="TableGrid">
    <w:name w:val="Table Grid"/>
    <w:basedOn w:val="TableNormal"/>
    <w:uiPriority w:val="39"/>
    <w:rsid w:val="0025378F"/>
    <w:pPr>
      <w:spacing w:after="0" w:line="240" w:lineRule="auto"/>
    </w:pPr>
    <w:rPr>
      <w:rFonts w:eastAsia="Times New Roman"/>
      <w:bCs w:val="0"/>
      <w:color w:val="auto"/>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25378F"/>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25378F"/>
    <w:rPr>
      <w:rFonts w:eastAsia="Times New Roman"/>
      <w:b w:val="0"/>
      <w:bCs w:val="0"/>
      <w:color w:val="auto"/>
      <w:szCs w:val="24"/>
      <w:lang w:eastAsia="fr-FR"/>
    </w:rPr>
  </w:style>
  <w:style w:type="character" w:styleId="PageNumber">
    <w:name w:val="page number"/>
    <w:basedOn w:val="DefaultParagraphFont"/>
    <w:rsid w:val="0025378F"/>
  </w:style>
  <w:style w:type="character" w:customStyle="1" w:styleId="CarCar2">
    <w:name w:val="Car Car2"/>
    <w:basedOn w:val="DefaultParagraphFont"/>
    <w:semiHidden/>
    <w:rsid w:val="0025378F"/>
    <w:rPr>
      <w:rFonts w:ascii="Arial" w:hAnsi="Arial" w:cs="Arial"/>
      <w:lang w:val="fr-FR" w:eastAsia="fr-FR" w:bidi="ar-SA"/>
    </w:rPr>
  </w:style>
  <w:style w:type="paragraph" w:customStyle="1" w:styleId="BodyText27">
    <w:name w:val="Body Text 27"/>
    <w:basedOn w:val="Normal"/>
    <w:rsid w:val="0025378F"/>
    <w:pPr>
      <w:widowControl w:val="0"/>
      <w:overflowPunct w:val="0"/>
      <w:autoSpaceDE w:val="0"/>
      <w:autoSpaceDN w:val="0"/>
      <w:adjustRightInd w:val="0"/>
      <w:spacing w:after="0" w:line="240" w:lineRule="auto"/>
      <w:ind w:right="283" w:firstLine="708"/>
      <w:jc w:val="both"/>
      <w:textAlignment w:val="baseline"/>
    </w:pPr>
    <w:rPr>
      <w:rFonts w:ascii="Palatino" w:eastAsia="Times New Roman" w:hAnsi="Palatino" w:cs="Times New Roman"/>
      <w:sz w:val="24"/>
      <w:szCs w:val="20"/>
    </w:rPr>
  </w:style>
  <w:style w:type="character" w:customStyle="1" w:styleId="CarCar1">
    <w:name w:val="Car Car1"/>
    <w:basedOn w:val="DefaultParagraphFont"/>
    <w:semiHidden/>
    <w:rsid w:val="0025378F"/>
    <w:rPr>
      <w:lang w:val="fr-FR" w:eastAsia="fr-FR" w:bidi="ar-SA"/>
    </w:rPr>
  </w:style>
  <w:style w:type="paragraph" w:styleId="Header">
    <w:name w:val="header"/>
    <w:basedOn w:val="Normal"/>
    <w:link w:val="HeaderChar"/>
    <w:rsid w:val="0025378F"/>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25378F"/>
    <w:rPr>
      <w:rFonts w:eastAsia="Times New Roman"/>
      <w:b w:val="0"/>
      <w:bCs w:val="0"/>
      <w:color w:val="auto"/>
      <w:szCs w:val="24"/>
      <w:lang w:eastAsia="fr-FR"/>
    </w:rPr>
  </w:style>
  <w:style w:type="paragraph" w:styleId="ListParagraph">
    <w:name w:val="List Paragraph"/>
    <w:aliases w:val="Paragraphe de liste1,References,ReferencesCxSpLast,Bullets,List Paragraph1"/>
    <w:basedOn w:val="Normal"/>
    <w:link w:val="ListParagraphChar"/>
    <w:uiPriority w:val="34"/>
    <w:qFormat/>
    <w:rsid w:val="0025378F"/>
    <w:pPr>
      <w:ind w:left="720"/>
      <w:contextualSpacing/>
    </w:pPr>
  </w:style>
  <w:style w:type="character" w:customStyle="1" w:styleId="fontstyle01">
    <w:name w:val="fontstyle01"/>
    <w:basedOn w:val="DefaultParagraphFont"/>
    <w:rsid w:val="0025378F"/>
    <w:rPr>
      <w:rFonts w:ascii="ArialNarrow" w:hAnsi="ArialNarrow" w:hint="default"/>
      <w:b w:val="0"/>
      <w:bCs w:val="0"/>
      <w:i w:val="0"/>
      <w:iCs w:val="0"/>
      <w:color w:val="000000"/>
      <w:sz w:val="22"/>
      <w:szCs w:val="22"/>
    </w:rPr>
  </w:style>
  <w:style w:type="character" w:styleId="Hyperlink">
    <w:name w:val="Hyperlink"/>
    <w:basedOn w:val="DefaultParagraphFont"/>
    <w:uiPriority w:val="99"/>
    <w:unhideWhenUsed/>
    <w:rsid w:val="0025378F"/>
    <w:rPr>
      <w:color w:val="0000FF"/>
      <w:u w:val="single"/>
    </w:rPr>
  </w:style>
  <w:style w:type="character" w:customStyle="1" w:styleId="fontstyle21">
    <w:name w:val="fontstyle21"/>
    <w:basedOn w:val="DefaultParagraphFont"/>
    <w:rsid w:val="0025378F"/>
    <w:rPr>
      <w:rFonts w:ascii="TimesNewRoman" w:hAnsi="TimesNewRoman" w:hint="default"/>
      <w:b w:val="0"/>
      <w:bCs w:val="0"/>
      <w:i w:val="0"/>
      <w:iCs w:val="0"/>
      <w:color w:val="000000"/>
      <w:sz w:val="24"/>
      <w:szCs w:val="24"/>
    </w:rPr>
  </w:style>
  <w:style w:type="character" w:customStyle="1" w:styleId="fontstyle31">
    <w:name w:val="fontstyle31"/>
    <w:basedOn w:val="DefaultParagraphFont"/>
    <w:rsid w:val="0025378F"/>
    <w:rPr>
      <w:rFonts w:ascii="Times-BoldItalic" w:hAnsi="Times-BoldItalic" w:hint="default"/>
      <w:b/>
      <w:bCs/>
      <w:i/>
      <w:iCs/>
      <w:color w:val="000000"/>
      <w:sz w:val="24"/>
      <w:szCs w:val="24"/>
    </w:rPr>
  </w:style>
  <w:style w:type="character" w:customStyle="1" w:styleId="fontstyle11">
    <w:name w:val="fontstyle11"/>
    <w:basedOn w:val="DefaultParagraphFont"/>
    <w:rsid w:val="0025378F"/>
    <w:rPr>
      <w:rFonts w:ascii="TimesNewRoman" w:hAnsi="TimesNewRoman" w:hint="default"/>
      <w:b w:val="0"/>
      <w:bCs w:val="0"/>
      <w:i w:val="0"/>
      <w:iCs w:val="0"/>
      <w:color w:val="000000"/>
      <w:sz w:val="24"/>
      <w:szCs w:val="24"/>
    </w:rPr>
  </w:style>
  <w:style w:type="character" w:customStyle="1" w:styleId="fontstyle41">
    <w:name w:val="fontstyle41"/>
    <w:basedOn w:val="DefaultParagraphFont"/>
    <w:rsid w:val="0025378F"/>
    <w:rPr>
      <w:rFonts w:ascii="SourceSansPro-Regular" w:hAnsi="SourceSansPro-Regular" w:hint="default"/>
      <w:b w:val="0"/>
      <w:bCs w:val="0"/>
      <w:i w:val="0"/>
      <w:iCs w:val="0"/>
      <w:color w:val="333333"/>
      <w:sz w:val="14"/>
      <w:szCs w:val="14"/>
    </w:rPr>
  </w:style>
  <w:style w:type="character" w:customStyle="1" w:styleId="notice-label">
    <w:name w:val="notice-label"/>
    <w:basedOn w:val="DefaultParagraphFont"/>
    <w:rsid w:val="0025378F"/>
  </w:style>
  <w:style w:type="character" w:customStyle="1" w:styleId="romain">
    <w:name w:val="romain"/>
    <w:basedOn w:val="DefaultParagraphFont"/>
    <w:rsid w:val="0025378F"/>
  </w:style>
  <w:style w:type="paragraph" w:styleId="NormalWeb">
    <w:name w:val="Normal (Web)"/>
    <w:basedOn w:val="Normal"/>
    <w:unhideWhenUsed/>
    <w:rsid w:val="002537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25378F"/>
  </w:style>
  <w:style w:type="paragraph" w:customStyle="1" w:styleId="CORPSTEXTE">
    <w:name w:val="CORPS TEXTE"/>
    <w:basedOn w:val="Normal"/>
    <w:link w:val="CORPSTEXTECar"/>
    <w:qFormat/>
    <w:rsid w:val="0025378F"/>
    <w:pPr>
      <w:spacing w:line="360" w:lineRule="auto"/>
      <w:ind w:firstLine="709"/>
      <w:jc w:val="both"/>
    </w:pPr>
    <w:rPr>
      <w:rFonts w:ascii="Times New Roman" w:hAnsi="Times New Roman" w:cs="Times New Roman"/>
      <w:sz w:val="24"/>
      <w:szCs w:val="24"/>
    </w:rPr>
  </w:style>
  <w:style w:type="paragraph" w:customStyle="1" w:styleId="CITATION">
    <w:name w:val="CITATION"/>
    <w:basedOn w:val="Normal"/>
    <w:link w:val="CITATIONCar"/>
    <w:qFormat/>
    <w:rsid w:val="0025378F"/>
    <w:pPr>
      <w:spacing w:line="240" w:lineRule="auto"/>
      <w:ind w:left="851" w:right="850" w:firstLine="283"/>
      <w:jc w:val="both"/>
    </w:pPr>
    <w:rPr>
      <w:rFonts w:ascii="Times New Roman" w:hAnsi="Times New Roman" w:cs="Times New Roman"/>
    </w:rPr>
  </w:style>
  <w:style w:type="character" w:customStyle="1" w:styleId="CORPSTEXTECar">
    <w:name w:val="CORPS TEXTE Car"/>
    <w:basedOn w:val="DefaultParagraphFont"/>
    <w:link w:val="CORPSTEXTE"/>
    <w:rsid w:val="0025378F"/>
    <w:rPr>
      <w:rFonts w:eastAsiaTheme="minorEastAsia"/>
      <w:b w:val="0"/>
      <w:bCs w:val="0"/>
      <w:color w:val="auto"/>
      <w:szCs w:val="24"/>
      <w:lang w:eastAsia="fr-FR"/>
    </w:rPr>
  </w:style>
  <w:style w:type="paragraph" w:customStyle="1" w:styleId="THtitre1">
    <w:name w:val="TH titre 1"/>
    <w:link w:val="THtitre1Car"/>
    <w:qFormat/>
    <w:rsid w:val="0025378F"/>
    <w:pPr>
      <w:numPr>
        <w:numId w:val="7"/>
      </w:numPr>
      <w:spacing w:before="480" w:after="100" w:afterAutospacing="1"/>
      <w:jc w:val="center"/>
      <w:outlineLvl w:val="0"/>
    </w:pPr>
    <w:rPr>
      <w:rFonts w:eastAsiaTheme="minorEastAsia"/>
      <w:bCs w:val="0"/>
      <w:caps/>
      <w:color w:val="auto"/>
      <w:szCs w:val="24"/>
      <w:lang w:eastAsia="fr-FR"/>
    </w:rPr>
  </w:style>
  <w:style w:type="character" w:customStyle="1" w:styleId="CITATIONCar">
    <w:name w:val="CITATION Car"/>
    <w:basedOn w:val="DefaultParagraphFont"/>
    <w:link w:val="CITATION"/>
    <w:rsid w:val="0025378F"/>
    <w:rPr>
      <w:rFonts w:eastAsiaTheme="minorEastAsia"/>
      <w:b w:val="0"/>
      <w:bCs w:val="0"/>
      <w:color w:val="auto"/>
      <w:sz w:val="22"/>
      <w:szCs w:val="22"/>
      <w:lang w:eastAsia="fr-FR"/>
    </w:rPr>
  </w:style>
  <w:style w:type="character" w:customStyle="1" w:styleId="THtitre1Car">
    <w:name w:val="TH titre 1 Car"/>
    <w:basedOn w:val="CORPSTEXTECar"/>
    <w:link w:val="THtitre1"/>
    <w:rsid w:val="0025378F"/>
    <w:rPr>
      <w:rFonts w:eastAsiaTheme="minorEastAsia"/>
      <w:b w:val="0"/>
      <w:bCs w:val="0"/>
      <w:caps/>
      <w:color w:val="auto"/>
      <w:szCs w:val="24"/>
      <w:lang w:eastAsia="fr-FR"/>
    </w:rPr>
  </w:style>
  <w:style w:type="paragraph" w:styleId="TOCHeading">
    <w:name w:val="TOC Heading"/>
    <w:basedOn w:val="Heading1"/>
    <w:next w:val="Normal"/>
    <w:uiPriority w:val="39"/>
    <w:unhideWhenUsed/>
    <w:qFormat/>
    <w:rsid w:val="0025378F"/>
    <w:pPr>
      <w:outlineLvl w:val="9"/>
    </w:pPr>
    <w:rPr>
      <w:lang w:eastAsia="en-US"/>
    </w:rPr>
  </w:style>
  <w:style w:type="paragraph" w:styleId="TOC3">
    <w:name w:val="toc 3"/>
    <w:basedOn w:val="Normal"/>
    <w:next w:val="Normal"/>
    <w:autoRedefine/>
    <w:uiPriority w:val="39"/>
    <w:unhideWhenUsed/>
    <w:qFormat/>
    <w:rsid w:val="0025378F"/>
    <w:pPr>
      <w:tabs>
        <w:tab w:val="right" w:leader="dot" w:pos="9060"/>
      </w:tabs>
      <w:spacing w:after="0"/>
      <w:ind w:left="440"/>
    </w:pPr>
    <w:rPr>
      <w:rFonts w:ascii="Times New Roman" w:hAnsi="Times New Roman"/>
      <w:b/>
      <w:iCs/>
      <w:sz w:val="24"/>
      <w:szCs w:val="20"/>
    </w:rPr>
  </w:style>
  <w:style w:type="paragraph" w:styleId="TOC2">
    <w:name w:val="toc 2"/>
    <w:basedOn w:val="Normal"/>
    <w:next w:val="Normal"/>
    <w:autoRedefine/>
    <w:uiPriority w:val="39"/>
    <w:unhideWhenUsed/>
    <w:qFormat/>
    <w:rsid w:val="0025378F"/>
    <w:pPr>
      <w:tabs>
        <w:tab w:val="right" w:leader="dot" w:pos="9060"/>
      </w:tabs>
      <w:spacing w:after="0"/>
      <w:ind w:left="680"/>
    </w:pPr>
    <w:rPr>
      <w:rFonts w:ascii="Times New Roman" w:hAnsi="Times New Roman"/>
      <w:b/>
      <w:smallCaps/>
      <w:sz w:val="24"/>
      <w:szCs w:val="20"/>
    </w:rPr>
  </w:style>
  <w:style w:type="paragraph" w:styleId="BalloonText">
    <w:name w:val="Balloon Text"/>
    <w:basedOn w:val="Normal"/>
    <w:link w:val="BalloonTextChar"/>
    <w:semiHidden/>
    <w:unhideWhenUsed/>
    <w:rsid w:val="002537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5378F"/>
    <w:rPr>
      <w:rFonts w:ascii="Tahoma" w:eastAsiaTheme="minorEastAsia" w:hAnsi="Tahoma" w:cs="Tahoma"/>
      <w:b w:val="0"/>
      <w:bCs w:val="0"/>
      <w:color w:val="auto"/>
      <w:sz w:val="16"/>
      <w:szCs w:val="16"/>
      <w:lang w:eastAsia="fr-FR"/>
    </w:rPr>
  </w:style>
  <w:style w:type="paragraph" w:styleId="TOC1">
    <w:name w:val="toc 1"/>
    <w:basedOn w:val="Normal"/>
    <w:next w:val="Normal"/>
    <w:autoRedefine/>
    <w:uiPriority w:val="39"/>
    <w:unhideWhenUsed/>
    <w:qFormat/>
    <w:rsid w:val="0025378F"/>
    <w:pPr>
      <w:tabs>
        <w:tab w:val="right" w:leader="dot" w:pos="9060"/>
      </w:tabs>
      <w:spacing w:before="400" w:after="100" w:line="240" w:lineRule="auto"/>
    </w:pPr>
    <w:rPr>
      <w:rFonts w:ascii="Times New Roman" w:hAnsi="Times New Roman"/>
      <w:bCs/>
      <w:caps/>
      <w:noProof/>
      <w:sz w:val="24"/>
      <w:szCs w:val="20"/>
    </w:rPr>
  </w:style>
  <w:style w:type="character" w:styleId="HTMLCite">
    <w:name w:val="HTML Cite"/>
    <w:basedOn w:val="DefaultParagraphFont"/>
    <w:uiPriority w:val="99"/>
    <w:semiHidden/>
    <w:unhideWhenUsed/>
    <w:rsid w:val="0025378F"/>
    <w:rPr>
      <w:i/>
      <w:iCs/>
    </w:rPr>
  </w:style>
  <w:style w:type="character" w:customStyle="1" w:styleId="nowrap">
    <w:name w:val="nowrap"/>
    <w:basedOn w:val="DefaultParagraphFont"/>
    <w:rsid w:val="0025378F"/>
  </w:style>
  <w:style w:type="paragraph" w:customStyle="1" w:styleId="default">
    <w:name w:val="default"/>
    <w:basedOn w:val="Normal"/>
    <w:rsid w:val="002537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parator">
    <w:name w:val="separator"/>
    <w:basedOn w:val="DefaultParagraphFont"/>
    <w:rsid w:val="0025378F"/>
  </w:style>
  <w:style w:type="character" w:styleId="Emphasis">
    <w:name w:val="Emphasis"/>
    <w:basedOn w:val="DefaultParagraphFont"/>
    <w:uiPriority w:val="20"/>
    <w:qFormat/>
    <w:rsid w:val="0025378F"/>
    <w:rPr>
      <w:i/>
      <w:iCs/>
    </w:rPr>
  </w:style>
  <w:style w:type="character" w:customStyle="1" w:styleId="familyname">
    <w:name w:val="familyname"/>
    <w:basedOn w:val="DefaultParagraphFont"/>
    <w:rsid w:val="0025378F"/>
  </w:style>
  <w:style w:type="character" w:styleId="Strong">
    <w:name w:val="Strong"/>
    <w:basedOn w:val="DefaultParagraphFont"/>
    <w:uiPriority w:val="22"/>
    <w:qFormat/>
    <w:rsid w:val="0025378F"/>
    <w:rPr>
      <w:b/>
      <w:bCs/>
    </w:rPr>
  </w:style>
  <w:style w:type="character" w:customStyle="1" w:styleId="UnresolvedMention1">
    <w:name w:val="Unresolved Mention1"/>
    <w:basedOn w:val="DefaultParagraphFont"/>
    <w:uiPriority w:val="99"/>
    <w:semiHidden/>
    <w:unhideWhenUsed/>
    <w:rsid w:val="0025378F"/>
    <w:rPr>
      <w:color w:val="605E5C"/>
      <w:shd w:val="clear" w:color="auto" w:fill="E1DFDD"/>
    </w:rPr>
  </w:style>
  <w:style w:type="character" w:customStyle="1" w:styleId="period">
    <w:name w:val="period"/>
    <w:basedOn w:val="DefaultParagraphFont"/>
    <w:rsid w:val="0025378F"/>
  </w:style>
  <w:style w:type="character" w:customStyle="1" w:styleId="Title1">
    <w:name w:val="Title1"/>
    <w:basedOn w:val="DefaultParagraphFont"/>
    <w:rsid w:val="0025378F"/>
  </w:style>
  <w:style w:type="character" w:customStyle="1" w:styleId="text">
    <w:name w:val="text"/>
    <w:basedOn w:val="DefaultParagraphFont"/>
    <w:rsid w:val="0025378F"/>
  </w:style>
  <w:style w:type="paragraph" w:customStyle="1" w:styleId="small">
    <w:name w:val="small"/>
    <w:basedOn w:val="Normal"/>
    <w:rsid w:val="002537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it">
    <w:name w:val="unit"/>
    <w:basedOn w:val="DefaultParagraphFont"/>
    <w:rsid w:val="0025378F"/>
  </w:style>
  <w:style w:type="character" w:styleId="FollowedHyperlink">
    <w:name w:val="FollowedHyperlink"/>
    <w:basedOn w:val="DefaultParagraphFont"/>
    <w:uiPriority w:val="99"/>
    <w:semiHidden/>
    <w:unhideWhenUsed/>
    <w:rsid w:val="0025378F"/>
    <w:rPr>
      <w:color w:val="800080" w:themeColor="followedHyperlink"/>
      <w:u w:val="single"/>
    </w:rPr>
  </w:style>
  <w:style w:type="paragraph" w:customStyle="1" w:styleId="THtitre4">
    <w:name w:val="TH titre 4"/>
    <w:link w:val="THtitre4Car"/>
    <w:autoRedefine/>
    <w:qFormat/>
    <w:rsid w:val="004A7573"/>
    <w:pPr>
      <w:numPr>
        <w:ilvl w:val="3"/>
      </w:numPr>
      <w:spacing w:after="0" w:line="480" w:lineRule="auto"/>
      <w:outlineLvl w:val="3"/>
    </w:pPr>
    <w:rPr>
      <w:rFonts w:eastAsiaTheme="minorEastAsia"/>
      <w:b/>
      <w:bCs w:val="0"/>
      <w:color w:val="auto"/>
      <w:szCs w:val="24"/>
      <w:lang w:eastAsia="fr-FR"/>
    </w:rPr>
  </w:style>
  <w:style w:type="numbering" w:customStyle="1" w:styleId="THESE">
    <w:name w:val="THESE"/>
    <w:uiPriority w:val="99"/>
    <w:rsid w:val="0025378F"/>
    <w:pPr>
      <w:numPr>
        <w:numId w:val="2"/>
      </w:numPr>
    </w:pPr>
  </w:style>
  <w:style w:type="character" w:customStyle="1" w:styleId="THtitre4Car">
    <w:name w:val="TH titre 4 Car"/>
    <w:basedOn w:val="DefaultParagraphFont"/>
    <w:link w:val="THtitre4"/>
    <w:rsid w:val="004A7573"/>
    <w:rPr>
      <w:rFonts w:eastAsiaTheme="minorEastAsia"/>
      <w:b/>
      <w:bCs w:val="0"/>
      <w:color w:val="auto"/>
      <w:szCs w:val="24"/>
      <w:lang w:eastAsia="fr-FR"/>
    </w:rPr>
  </w:style>
  <w:style w:type="paragraph" w:customStyle="1" w:styleId="THtitre5">
    <w:name w:val="TH titre 5"/>
    <w:link w:val="THtitre5Car"/>
    <w:autoRedefine/>
    <w:qFormat/>
    <w:rsid w:val="0025378F"/>
    <w:pPr>
      <w:spacing w:before="480" w:after="100" w:afterAutospacing="1"/>
      <w:jc w:val="both"/>
      <w:outlineLvl w:val="4"/>
    </w:pPr>
    <w:rPr>
      <w:rFonts w:eastAsiaTheme="minorEastAsia"/>
      <w:bCs w:val="0"/>
      <w:color w:val="auto"/>
      <w:szCs w:val="24"/>
      <w:lang w:eastAsia="fr-FR"/>
    </w:rPr>
  </w:style>
  <w:style w:type="paragraph" w:customStyle="1" w:styleId="THtitre6">
    <w:name w:val="TH titre 6"/>
    <w:link w:val="THtitre6Car"/>
    <w:autoRedefine/>
    <w:qFormat/>
    <w:rsid w:val="004A7573"/>
    <w:pPr>
      <w:numPr>
        <w:ilvl w:val="5"/>
      </w:numPr>
      <w:spacing w:after="0"/>
      <w:ind w:left="-311" w:firstLine="2325"/>
      <w:jc w:val="both"/>
      <w:outlineLvl w:val="5"/>
    </w:pPr>
    <w:rPr>
      <w:rFonts w:eastAsia="Times New Roman"/>
      <w:b/>
      <w:bCs w:val="0"/>
      <w:color w:val="auto"/>
      <w:szCs w:val="24"/>
      <w:lang w:eastAsia="fr-FR"/>
    </w:rPr>
  </w:style>
  <w:style w:type="character" w:customStyle="1" w:styleId="THtitre5Car">
    <w:name w:val="TH titre 5 Car"/>
    <w:basedOn w:val="DefaultParagraphFont"/>
    <w:link w:val="THtitre5"/>
    <w:rsid w:val="0025378F"/>
    <w:rPr>
      <w:rFonts w:eastAsiaTheme="minorEastAsia"/>
      <w:bCs w:val="0"/>
      <w:color w:val="auto"/>
      <w:szCs w:val="24"/>
      <w:lang w:eastAsia="fr-FR"/>
    </w:rPr>
  </w:style>
  <w:style w:type="character" w:customStyle="1" w:styleId="THtitre6Car">
    <w:name w:val="TH titre 6 Car"/>
    <w:basedOn w:val="DefaultParagraphFont"/>
    <w:link w:val="THtitre6"/>
    <w:rsid w:val="004A7573"/>
    <w:rPr>
      <w:rFonts w:eastAsia="Times New Roman"/>
      <w:b/>
      <w:bCs w:val="0"/>
      <w:color w:val="auto"/>
      <w:szCs w:val="24"/>
      <w:lang w:eastAsia="fr-FR"/>
    </w:rPr>
  </w:style>
  <w:style w:type="paragraph" w:customStyle="1" w:styleId="THtitre8">
    <w:name w:val="TH titre 8"/>
    <w:link w:val="THtitre8Car"/>
    <w:qFormat/>
    <w:rsid w:val="0025378F"/>
    <w:pPr>
      <w:outlineLvl w:val="7"/>
    </w:pPr>
    <w:rPr>
      <w:rFonts w:eastAsiaTheme="minorEastAsia"/>
      <w:bCs w:val="0"/>
      <w:color w:val="auto"/>
      <w:szCs w:val="24"/>
      <w:lang w:eastAsia="fr-FR"/>
    </w:rPr>
  </w:style>
  <w:style w:type="character" w:customStyle="1" w:styleId="THtitre8Car">
    <w:name w:val="TH titre 8 Car"/>
    <w:basedOn w:val="THtitre5Car"/>
    <w:link w:val="THtitre8"/>
    <w:rsid w:val="0025378F"/>
    <w:rPr>
      <w:rFonts w:eastAsiaTheme="minorEastAsia"/>
      <w:bCs w:val="0"/>
      <w:color w:val="auto"/>
      <w:szCs w:val="24"/>
      <w:lang w:eastAsia="fr-FR"/>
    </w:rPr>
  </w:style>
  <w:style w:type="paragraph" w:customStyle="1" w:styleId="TH">
    <w:name w:val="TH"/>
    <w:link w:val="THCar"/>
    <w:rsid w:val="0025378F"/>
    <w:pPr>
      <w:jc w:val="center"/>
      <w:outlineLvl w:val="8"/>
    </w:pPr>
    <w:rPr>
      <w:rFonts w:eastAsiaTheme="minorEastAsia"/>
      <w:bCs w:val="0"/>
      <w:color w:val="auto"/>
      <w:szCs w:val="24"/>
      <w:lang w:eastAsia="fr-FR"/>
    </w:rPr>
  </w:style>
  <w:style w:type="character" w:customStyle="1" w:styleId="THCar">
    <w:name w:val="TH Car"/>
    <w:basedOn w:val="DefaultParagraphFont"/>
    <w:link w:val="TH"/>
    <w:rsid w:val="0025378F"/>
    <w:rPr>
      <w:rFonts w:eastAsiaTheme="minorEastAsia"/>
      <w:bCs w:val="0"/>
      <w:color w:val="auto"/>
      <w:szCs w:val="24"/>
      <w:lang w:eastAsia="fr-FR"/>
    </w:rPr>
  </w:style>
  <w:style w:type="paragraph" w:styleId="TOC9">
    <w:name w:val="toc 9"/>
    <w:basedOn w:val="Normal"/>
    <w:next w:val="Normal"/>
    <w:autoRedefine/>
    <w:uiPriority w:val="39"/>
    <w:unhideWhenUsed/>
    <w:qFormat/>
    <w:rsid w:val="0025378F"/>
    <w:pPr>
      <w:spacing w:after="0"/>
      <w:ind w:left="1760"/>
    </w:pPr>
    <w:rPr>
      <w:rFonts w:ascii="Times New Roman" w:hAnsi="Times New Roman"/>
      <w:sz w:val="24"/>
      <w:szCs w:val="18"/>
    </w:rPr>
  </w:style>
  <w:style w:type="numbering" w:customStyle="1" w:styleId="THESETHESE">
    <w:name w:val="THESE THESE"/>
    <w:uiPriority w:val="99"/>
    <w:rsid w:val="0025378F"/>
    <w:pPr>
      <w:numPr>
        <w:numId w:val="3"/>
      </w:numPr>
    </w:pPr>
  </w:style>
  <w:style w:type="paragraph" w:customStyle="1" w:styleId="THtitre9">
    <w:name w:val="TH titre 9"/>
    <w:link w:val="THtitre9Car"/>
    <w:qFormat/>
    <w:rsid w:val="0025378F"/>
    <w:pPr>
      <w:ind w:firstLine="113"/>
      <w:outlineLvl w:val="8"/>
    </w:pPr>
    <w:rPr>
      <w:rFonts w:eastAsiaTheme="minorEastAsia"/>
      <w:bCs w:val="0"/>
      <w:color w:val="auto"/>
      <w:szCs w:val="24"/>
      <w:lang w:eastAsia="fr-FR"/>
    </w:rPr>
  </w:style>
  <w:style w:type="character" w:customStyle="1" w:styleId="THtitre9Car">
    <w:name w:val="TH titre 9 Car"/>
    <w:basedOn w:val="DefaultParagraphFont"/>
    <w:link w:val="THtitre9"/>
    <w:rsid w:val="0025378F"/>
    <w:rPr>
      <w:rFonts w:eastAsiaTheme="minorEastAsia"/>
      <w:bCs w:val="0"/>
      <w:color w:val="auto"/>
      <w:szCs w:val="24"/>
      <w:lang w:eastAsia="fr-FR"/>
    </w:rPr>
  </w:style>
  <w:style w:type="paragraph" w:styleId="TOC4">
    <w:name w:val="toc 4"/>
    <w:basedOn w:val="Normal"/>
    <w:next w:val="Normal"/>
    <w:autoRedefine/>
    <w:uiPriority w:val="39"/>
    <w:unhideWhenUsed/>
    <w:qFormat/>
    <w:rsid w:val="0025378F"/>
    <w:pPr>
      <w:tabs>
        <w:tab w:val="right" w:leader="dot" w:pos="9060"/>
      </w:tabs>
      <w:spacing w:after="0"/>
      <w:ind w:left="660"/>
    </w:pPr>
    <w:rPr>
      <w:rFonts w:ascii="Times New Roman" w:hAnsi="Times New Roman"/>
      <w:noProof/>
      <w:sz w:val="24"/>
      <w:szCs w:val="18"/>
    </w:rPr>
  </w:style>
  <w:style w:type="paragraph" w:styleId="TOC5">
    <w:name w:val="toc 5"/>
    <w:basedOn w:val="Normal"/>
    <w:next w:val="Normal"/>
    <w:autoRedefine/>
    <w:uiPriority w:val="39"/>
    <w:unhideWhenUsed/>
    <w:qFormat/>
    <w:rsid w:val="0025378F"/>
    <w:pPr>
      <w:spacing w:after="0"/>
      <w:ind w:left="880"/>
    </w:pPr>
    <w:rPr>
      <w:rFonts w:ascii="Times New Roman" w:hAnsi="Times New Roman"/>
      <w:sz w:val="24"/>
      <w:szCs w:val="18"/>
    </w:rPr>
  </w:style>
  <w:style w:type="paragraph" w:styleId="TOC6">
    <w:name w:val="toc 6"/>
    <w:basedOn w:val="Normal"/>
    <w:next w:val="Normal"/>
    <w:autoRedefine/>
    <w:uiPriority w:val="39"/>
    <w:unhideWhenUsed/>
    <w:qFormat/>
    <w:rsid w:val="0025378F"/>
    <w:pPr>
      <w:spacing w:after="0"/>
      <w:ind w:left="1100"/>
    </w:pPr>
    <w:rPr>
      <w:rFonts w:ascii="Times New Roman" w:hAnsi="Times New Roman"/>
      <w:sz w:val="24"/>
      <w:szCs w:val="18"/>
    </w:rPr>
  </w:style>
  <w:style w:type="paragraph" w:styleId="TOC8">
    <w:name w:val="toc 8"/>
    <w:basedOn w:val="Normal"/>
    <w:next w:val="Normal"/>
    <w:autoRedefine/>
    <w:uiPriority w:val="39"/>
    <w:unhideWhenUsed/>
    <w:qFormat/>
    <w:rsid w:val="0025378F"/>
    <w:pPr>
      <w:spacing w:after="0"/>
      <w:ind w:left="1540"/>
    </w:pPr>
    <w:rPr>
      <w:rFonts w:ascii="Times New Roman" w:hAnsi="Times New Roman"/>
      <w:sz w:val="24"/>
      <w:szCs w:val="18"/>
    </w:rPr>
  </w:style>
  <w:style w:type="character" w:customStyle="1" w:styleId="CharAttribute14">
    <w:name w:val="CharAttribute14"/>
    <w:rsid w:val="0025378F"/>
    <w:rPr>
      <w:rFonts w:ascii="Times New Roman" w:eastAsia="Times New Roman" w:hAnsi="Times New Roman"/>
      <w:sz w:val="24"/>
    </w:rPr>
  </w:style>
  <w:style w:type="paragraph" w:customStyle="1" w:styleId="ParaAttribute0">
    <w:name w:val="ParaAttribute0"/>
    <w:rsid w:val="0025378F"/>
    <w:pPr>
      <w:widowControl w:val="0"/>
      <w:tabs>
        <w:tab w:val="center" w:pos="4513"/>
        <w:tab w:val="right" w:pos="9026"/>
      </w:tabs>
      <w:wordWrap w:val="0"/>
      <w:spacing w:after="0" w:line="240" w:lineRule="auto"/>
    </w:pPr>
    <w:rPr>
      <w:rFonts w:eastAsia="Batang"/>
      <w:bCs w:val="0"/>
      <w:color w:val="auto"/>
      <w:sz w:val="20"/>
      <w:szCs w:val="20"/>
      <w:lang w:eastAsia="fr-FR"/>
    </w:rPr>
  </w:style>
  <w:style w:type="paragraph" w:customStyle="1" w:styleId="ParaAttribute1">
    <w:name w:val="ParaAttribute1"/>
    <w:rsid w:val="0025378F"/>
    <w:pPr>
      <w:widowControl w:val="0"/>
      <w:wordWrap w:val="0"/>
      <w:spacing w:line="240" w:lineRule="auto"/>
      <w:jc w:val="center"/>
    </w:pPr>
    <w:rPr>
      <w:rFonts w:eastAsia="Batang"/>
      <w:bCs w:val="0"/>
      <w:color w:val="auto"/>
      <w:sz w:val="20"/>
      <w:szCs w:val="20"/>
      <w:lang w:eastAsia="fr-FR"/>
    </w:rPr>
  </w:style>
  <w:style w:type="paragraph" w:customStyle="1" w:styleId="ParaAttribute71">
    <w:name w:val="ParaAttribute71"/>
    <w:rsid w:val="0025378F"/>
    <w:pPr>
      <w:widowControl w:val="0"/>
      <w:wordWrap w:val="0"/>
      <w:spacing w:line="240" w:lineRule="auto"/>
      <w:ind w:left="390" w:firstLine="318"/>
      <w:jc w:val="both"/>
    </w:pPr>
    <w:rPr>
      <w:rFonts w:eastAsia="Batang"/>
      <w:bCs w:val="0"/>
      <w:color w:val="auto"/>
      <w:sz w:val="20"/>
      <w:szCs w:val="20"/>
      <w:lang w:eastAsia="fr-FR"/>
    </w:rPr>
  </w:style>
  <w:style w:type="character" w:customStyle="1" w:styleId="CharAttribute3">
    <w:name w:val="CharAttribute3"/>
    <w:rsid w:val="0025378F"/>
    <w:rPr>
      <w:rFonts w:ascii="Calibri" w:eastAsia="Calibri" w:hAnsi="Calibri"/>
      <w:sz w:val="22"/>
    </w:rPr>
  </w:style>
  <w:style w:type="character" w:customStyle="1" w:styleId="CharAttribute56">
    <w:name w:val="CharAttribute56"/>
    <w:rsid w:val="0025378F"/>
    <w:rPr>
      <w:rFonts w:ascii="Times New Roman" w:eastAsia="Times New Roman" w:hAnsi="Times New Roman"/>
      <w:color w:val="0000FF"/>
      <w:sz w:val="24"/>
      <w:u w:val="single"/>
    </w:rPr>
  </w:style>
  <w:style w:type="paragraph" w:styleId="EndnoteText">
    <w:name w:val="endnote text"/>
    <w:basedOn w:val="Normal"/>
    <w:link w:val="EndnoteTextChar"/>
    <w:semiHidden/>
    <w:unhideWhenUsed/>
    <w:rsid w:val="0025378F"/>
    <w:pPr>
      <w:spacing w:after="0" w:line="240" w:lineRule="auto"/>
    </w:pPr>
    <w:rPr>
      <w:sz w:val="20"/>
      <w:szCs w:val="20"/>
    </w:rPr>
  </w:style>
  <w:style w:type="character" w:customStyle="1" w:styleId="EndnoteTextChar">
    <w:name w:val="Endnote Text Char"/>
    <w:basedOn w:val="DefaultParagraphFont"/>
    <w:link w:val="EndnoteText"/>
    <w:semiHidden/>
    <w:rsid w:val="0025378F"/>
    <w:rPr>
      <w:rFonts w:asciiTheme="minorHAnsi" w:eastAsiaTheme="minorEastAsia" w:hAnsiTheme="minorHAnsi" w:cstheme="minorBidi"/>
      <w:b w:val="0"/>
      <w:bCs w:val="0"/>
      <w:color w:val="auto"/>
      <w:sz w:val="20"/>
      <w:szCs w:val="20"/>
      <w:lang w:eastAsia="fr-FR"/>
    </w:rPr>
  </w:style>
  <w:style w:type="character" w:styleId="EndnoteReference">
    <w:name w:val="endnote reference"/>
    <w:basedOn w:val="DefaultParagraphFont"/>
    <w:uiPriority w:val="99"/>
    <w:semiHidden/>
    <w:unhideWhenUsed/>
    <w:rsid w:val="0025378F"/>
    <w:rPr>
      <w:vertAlign w:val="superscript"/>
    </w:rPr>
  </w:style>
  <w:style w:type="paragraph" w:customStyle="1" w:styleId="ParaAttribute59">
    <w:name w:val="ParaAttribute59"/>
    <w:rsid w:val="0025378F"/>
    <w:pPr>
      <w:widowControl w:val="0"/>
      <w:wordWrap w:val="0"/>
      <w:spacing w:line="240" w:lineRule="auto"/>
      <w:ind w:right="23" w:firstLine="708"/>
      <w:jc w:val="both"/>
    </w:pPr>
    <w:rPr>
      <w:rFonts w:eastAsia="Batang"/>
      <w:bCs w:val="0"/>
      <w:color w:val="auto"/>
      <w:sz w:val="20"/>
      <w:szCs w:val="20"/>
      <w:lang w:eastAsia="fr-FR"/>
    </w:rPr>
  </w:style>
  <w:style w:type="paragraph" w:customStyle="1" w:styleId="ParaAttribute84">
    <w:name w:val="ParaAttribute84"/>
    <w:rsid w:val="0025378F"/>
    <w:pPr>
      <w:widowControl w:val="0"/>
      <w:wordWrap w:val="0"/>
      <w:spacing w:line="240" w:lineRule="auto"/>
      <w:ind w:firstLine="390"/>
      <w:jc w:val="both"/>
    </w:pPr>
    <w:rPr>
      <w:rFonts w:eastAsia="Batang"/>
      <w:bCs w:val="0"/>
      <w:color w:val="auto"/>
      <w:sz w:val="20"/>
      <w:szCs w:val="20"/>
      <w:lang w:eastAsia="fr-FR"/>
    </w:rPr>
  </w:style>
  <w:style w:type="paragraph" w:customStyle="1" w:styleId="menu-item">
    <w:name w:val="menu-item"/>
    <w:basedOn w:val="Normal"/>
    <w:rsid w:val="002537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DefaultParagraphFont"/>
    <w:rsid w:val="0025378F"/>
  </w:style>
  <w:style w:type="character" w:customStyle="1" w:styleId="f">
    <w:name w:val="f"/>
    <w:basedOn w:val="DefaultParagraphFont"/>
    <w:rsid w:val="0025378F"/>
  </w:style>
  <w:style w:type="character" w:customStyle="1" w:styleId="author">
    <w:name w:val="author"/>
    <w:basedOn w:val="DefaultParagraphFont"/>
    <w:rsid w:val="0025378F"/>
  </w:style>
  <w:style w:type="character" w:customStyle="1" w:styleId="ff2">
    <w:name w:val="ff2"/>
    <w:basedOn w:val="DefaultParagraphFont"/>
    <w:rsid w:val="0025378F"/>
  </w:style>
  <w:style w:type="character" w:customStyle="1" w:styleId="ls22">
    <w:name w:val="ls22"/>
    <w:basedOn w:val="DefaultParagraphFont"/>
    <w:rsid w:val="0025378F"/>
  </w:style>
  <w:style w:type="character" w:customStyle="1" w:styleId="ls1f">
    <w:name w:val="ls1f"/>
    <w:basedOn w:val="DefaultParagraphFont"/>
    <w:rsid w:val="0025378F"/>
  </w:style>
  <w:style w:type="character" w:customStyle="1" w:styleId="ls40">
    <w:name w:val="ls40"/>
    <w:basedOn w:val="DefaultParagraphFont"/>
    <w:rsid w:val="0025378F"/>
  </w:style>
  <w:style w:type="character" w:customStyle="1" w:styleId="ff5">
    <w:name w:val="ff5"/>
    <w:basedOn w:val="DefaultParagraphFont"/>
    <w:rsid w:val="0025378F"/>
  </w:style>
  <w:style w:type="character" w:customStyle="1" w:styleId="sfzihb">
    <w:name w:val="sfzihb"/>
    <w:basedOn w:val="DefaultParagraphFont"/>
    <w:rsid w:val="0025378F"/>
  </w:style>
  <w:style w:type="character" w:customStyle="1" w:styleId="heading-author">
    <w:name w:val="heading-author"/>
    <w:basedOn w:val="DefaultParagraphFont"/>
    <w:rsid w:val="0025378F"/>
  </w:style>
  <w:style w:type="character" w:customStyle="1" w:styleId="heading-date">
    <w:name w:val="heading-date"/>
    <w:basedOn w:val="DefaultParagraphFont"/>
    <w:rsid w:val="0025378F"/>
  </w:style>
  <w:style w:type="character" w:customStyle="1" w:styleId="heading-comments">
    <w:name w:val="heading-comments"/>
    <w:basedOn w:val="DefaultParagraphFont"/>
    <w:rsid w:val="0025378F"/>
  </w:style>
  <w:style w:type="character" w:customStyle="1" w:styleId="screen-reader-text">
    <w:name w:val="screen-reader-text"/>
    <w:basedOn w:val="DefaultParagraphFont"/>
    <w:rsid w:val="0025378F"/>
  </w:style>
  <w:style w:type="paragraph" w:styleId="TOC7">
    <w:name w:val="toc 7"/>
    <w:basedOn w:val="Normal"/>
    <w:next w:val="Normal"/>
    <w:autoRedefine/>
    <w:uiPriority w:val="39"/>
    <w:unhideWhenUsed/>
    <w:rsid w:val="0025378F"/>
    <w:pPr>
      <w:spacing w:after="0"/>
      <w:ind w:left="1320"/>
    </w:pPr>
    <w:rPr>
      <w:sz w:val="18"/>
      <w:szCs w:val="18"/>
    </w:rPr>
  </w:style>
  <w:style w:type="character" w:customStyle="1" w:styleId="lang-ff">
    <w:name w:val="lang-ff"/>
    <w:basedOn w:val="DefaultParagraphFont"/>
    <w:rsid w:val="0025378F"/>
  </w:style>
  <w:style w:type="character" w:customStyle="1" w:styleId="ouvrage">
    <w:name w:val="ouvrage"/>
    <w:basedOn w:val="DefaultParagraphFont"/>
    <w:rsid w:val="0025378F"/>
  </w:style>
  <w:style w:type="paragraph" w:customStyle="1" w:styleId="texte">
    <w:name w:val="texte"/>
    <w:basedOn w:val="Normal"/>
    <w:rsid w:val="0025378F"/>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253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5378F"/>
    <w:rPr>
      <w:rFonts w:ascii="Courier New" w:eastAsia="Times New Roman" w:hAnsi="Courier New" w:cs="Courier New"/>
      <w:b w:val="0"/>
      <w:bCs w:val="0"/>
      <w:color w:val="auto"/>
      <w:sz w:val="20"/>
      <w:szCs w:val="20"/>
      <w:lang w:eastAsia="fr-FR"/>
    </w:rPr>
  </w:style>
  <w:style w:type="character" w:customStyle="1" w:styleId="addmd">
    <w:name w:val="addmd"/>
    <w:basedOn w:val="DefaultParagraphFont"/>
    <w:rsid w:val="0025378F"/>
  </w:style>
  <w:style w:type="character" w:customStyle="1" w:styleId="lang-en">
    <w:name w:val="lang-en"/>
    <w:basedOn w:val="DefaultParagraphFont"/>
    <w:rsid w:val="0025378F"/>
  </w:style>
  <w:style w:type="character" w:customStyle="1" w:styleId="eipwbe">
    <w:name w:val="eipwbe"/>
    <w:basedOn w:val="DefaultParagraphFont"/>
    <w:rsid w:val="0025378F"/>
  </w:style>
  <w:style w:type="character" w:customStyle="1" w:styleId="paranumber">
    <w:name w:val="paranumber"/>
    <w:basedOn w:val="DefaultParagraphFont"/>
    <w:rsid w:val="0025378F"/>
  </w:style>
  <w:style w:type="paragraph" w:customStyle="1" w:styleId="locution">
    <w:name w:val="locution"/>
    <w:basedOn w:val="Normal"/>
    <w:rsid w:val="002537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locution">
    <w:name w:val="textelocution"/>
    <w:basedOn w:val="DefaultParagraphFont"/>
    <w:rsid w:val="0025378F"/>
  </w:style>
  <w:style w:type="character" w:customStyle="1" w:styleId="e24kjd">
    <w:name w:val="e24kjd"/>
    <w:basedOn w:val="DefaultParagraphFont"/>
    <w:rsid w:val="0025378F"/>
  </w:style>
  <w:style w:type="character" w:customStyle="1" w:styleId="s3uucc">
    <w:name w:val="s3uucc"/>
    <w:basedOn w:val="DefaultParagraphFont"/>
    <w:rsid w:val="0025378F"/>
  </w:style>
  <w:style w:type="character" w:customStyle="1" w:styleId="citecrochet1">
    <w:name w:val="cite_crochet1"/>
    <w:basedOn w:val="DefaultParagraphFont"/>
    <w:rsid w:val="0025378F"/>
    <w:rPr>
      <w:vanish/>
      <w:webHidden w:val="0"/>
      <w:specVanish w:val="0"/>
    </w:rPr>
  </w:style>
  <w:style w:type="character" w:customStyle="1" w:styleId="api">
    <w:name w:val="api"/>
    <w:basedOn w:val="DefaultParagraphFont"/>
    <w:rsid w:val="0025378F"/>
  </w:style>
  <w:style w:type="character" w:customStyle="1" w:styleId="ng-binding">
    <w:name w:val="ng-binding"/>
    <w:basedOn w:val="DefaultParagraphFont"/>
    <w:rsid w:val="0025378F"/>
  </w:style>
  <w:style w:type="character" w:styleId="CommentReference">
    <w:name w:val="annotation reference"/>
    <w:basedOn w:val="DefaultParagraphFont"/>
    <w:semiHidden/>
    <w:unhideWhenUsed/>
    <w:rsid w:val="0025378F"/>
    <w:rPr>
      <w:sz w:val="16"/>
      <w:szCs w:val="16"/>
    </w:rPr>
  </w:style>
  <w:style w:type="paragraph" w:styleId="CommentText">
    <w:name w:val="annotation text"/>
    <w:basedOn w:val="Normal"/>
    <w:link w:val="CommentTextChar"/>
    <w:unhideWhenUsed/>
    <w:rsid w:val="0025378F"/>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25378F"/>
    <w:rPr>
      <w:rFonts w:eastAsia="Times New Roman"/>
      <w:b w:val="0"/>
      <w:bCs w:val="0"/>
      <w:color w:val="auto"/>
      <w:sz w:val="20"/>
      <w:szCs w:val="20"/>
      <w:lang w:eastAsia="fr-FR"/>
    </w:rPr>
  </w:style>
  <w:style w:type="paragraph" w:styleId="CommentSubject">
    <w:name w:val="annotation subject"/>
    <w:basedOn w:val="CommentText"/>
    <w:next w:val="CommentText"/>
    <w:link w:val="CommentSubjectChar"/>
    <w:semiHidden/>
    <w:unhideWhenUsed/>
    <w:rsid w:val="0025378F"/>
    <w:rPr>
      <w:b/>
      <w:bCs/>
    </w:rPr>
  </w:style>
  <w:style w:type="character" w:customStyle="1" w:styleId="CommentSubjectChar">
    <w:name w:val="Comment Subject Char"/>
    <w:basedOn w:val="CommentTextChar"/>
    <w:link w:val="CommentSubject"/>
    <w:semiHidden/>
    <w:rsid w:val="0025378F"/>
    <w:rPr>
      <w:rFonts w:eastAsia="Times New Roman"/>
      <w:b w:val="0"/>
      <w:bCs w:val="0"/>
      <w:color w:val="auto"/>
      <w:sz w:val="20"/>
      <w:szCs w:val="20"/>
      <w:lang w:eastAsia="fr-FR"/>
    </w:rPr>
  </w:style>
  <w:style w:type="character" w:customStyle="1" w:styleId="pageh">
    <w:name w:val="page_h"/>
    <w:basedOn w:val="DefaultParagraphFont"/>
    <w:rsid w:val="0025378F"/>
  </w:style>
  <w:style w:type="character" w:customStyle="1" w:styleId="auteurs">
    <w:name w:val="auteurs"/>
    <w:basedOn w:val="DefaultParagraphFont"/>
    <w:rsid w:val="0025378F"/>
  </w:style>
  <w:style w:type="character" w:customStyle="1" w:styleId="auteurird">
    <w:name w:val="auteurird"/>
    <w:basedOn w:val="DefaultParagraphFont"/>
    <w:rsid w:val="0025378F"/>
  </w:style>
  <w:style w:type="character" w:customStyle="1" w:styleId="auteur-autre">
    <w:name w:val="auteur-autre"/>
    <w:basedOn w:val="DefaultParagraphFont"/>
    <w:rsid w:val="0025378F"/>
  </w:style>
  <w:style w:type="character" w:customStyle="1" w:styleId="envaleur">
    <w:name w:val="envaleur"/>
    <w:basedOn w:val="DefaultParagraphFont"/>
    <w:rsid w:val="0025378F"/>
  </w:style>
  <w:style w:type="character" w:customStyle="1" w:styleId="number">
    <w:name w:val="number"/>
    <w:basedOn w:val="DefaultParagraphFont"/>
    <w:rsid w:val="0025378F"/>
  </w:style>
  <w:style w:type="paragraph" w:customStyle="1" w:styleId="Default0">
    <w:name w:val="Default"/>
    <w:rsid w:val="0025378F"/>
    <w:pPr>
      <w:spacing w:after="0" w:line="240" w:lineRule="auto"/>
    </w:pPr>
    <w:rPr>
      <w:rFonts w:eastAsia="Calibri"/>
      <w:bCs w:val="0"/>
      <w:color w:val="000000"/>
      <w:szCs w:val="24"/>
    </w:rPr>
  </w:style>
  <w:style w:type="paragraph" w:customStyle="1" w:styleId="CM45">
    <w:name w:val="CM45"/>
    <w:basedOn w:val="Default0"/>
    <w:uiPriority w:val="99"/>
    <w:rsid w:val="0025378F"/>
    <w:rPr>
      <w:color w:val="auto"/>
    </w:rPr>
  </w:style>
  <w:style w:type="paragraph" w:styleId="Caption">
    <w:name w:val="caption"/>
    <w:basedOn w:val="Normal"/>
    <w:next w:val="Normal"/>
    <w:unhideWhenUsed/>
    <w:qFormat/>
    <w:rsid w:val="0025378F"/>
    <w:pPr>
      <w:spacing w:line="240" w:lineRule="auto"/>
    </w:pPr>
    <w:rPr>
      <w:rFonts w:ascii="Times New Roman" w:hAnsi="Times New Roman" w:cs="Times New Roman"/>
      <w:b/>
      <w:bCs/>
      <w:color w:val="4F81BD" w:themeColor="accent1"/>
      <w:sz w:val="18"/>
      <w:szCs w:val="18"/>
    </w:rPr>
  </w:style>
  <w:style w:type="character" w:customStyle="1" w:styleId="fullarticletexte">
    <w:name w:val="fullarticletexte"/>
    <w:basedOn w:val="DefaultParagraphFont"/>
    <w:rsid w:val="0025378F"/>
  </w:style>
  <w:style w:type="character" w:customStyle="1" w:styleId="q-box">
    <w:name w:val="q-box"/>
    <w:basedOn w:val="DefaultParagraphFont"/>
    <w:rsid w:val="0025378F"/>
  </w:style>
  <w:style w:type="paragraph" w:styleId="TableofFigures">
    <w:name w:val="table of figures"/>
    <w:basedOn w:val="Normal"/>
    <w:next w:val="Normal"/>
    <w:uiPriority w:val="99"/>
    <w:unhideWhenUsed/>
    <w:rsid w:val="0025378F"/>
    <w:pPr>
      <w:spacing w:after="0"/>
    </w:pPr>
    <w:rPr>
      <w:rFonts w:ascii="Times New Roman" w:hAnsi="Times New Roman" w:cs="Times New Roman"/>
      <w:sz w:val="24"/>
      <w:szCs w:val="24"/>
    </w:rPr>
  </w:style>
  <w:style w:type="character" w:customStyle="1" w:styleId="italic">
    <w:name w:val="italic"/>
    <w:basedOn w:val="DefaultParagraphFont"/>
    <w:rsid w:val="0025378F"/>
  </w:style>
  <w:style w:type="paragraph" w:customStyle="1" w:styleId="THtitre0">
    <w:name w:val="TH titre 0"/>
    <w:link w:val="THtitre0Car"/>
    <w:qFormat/>
    <w:rsid w:val="0025378F"/>
    <w:pPr>
      <w:jc w:val="center"/>
      <w:outlineLvl w:val="0"/>
    </w:pPr>
    <w:rPr>
      <w:rFonts w:eastAsiaTheme="minorEastAsia"/>
      <w:bCs w:val="0"/>
      <w:caps/>
      <w:color w:val="auto"/>
      <w:szCs w:val="28"/>
      <w:lang w:eastAsia="fr-FR"/>
    </w:rPr>
  </w:style>
  <w:style w:type="paragraph" w:customStyle="1" w:styleId="THtitre00">
    <w:name w:val="TH titre 00"/>
    <w:link w:val="THtitre00Car"/>
    <w:qFormat/>
    <w:rsid w:val="0025378F"/>
    <w:pPr>
      <w:outlineLvl w:val="0"/>
    </w:pPr>
    <w:rPr>
      <w:rFonts w:eastAsiaTheme="minorEastAsia"/>
      <w:bCs w:val="0"/>
      <w:caps/>
      <w:color w:val="auto"/>
      <w:sz w:val="48"/>
      <w:szCs w:val="28"/>
      <w:lang w:eastAsia="fr-FR"/>
    </w:rPr>
  </w:style>
  <w:style w:type="character" w:customStyle="1" w:styleId="THtitre0Car">
    <w:name w:val="TH titre 0 Car"/>
    <w:basedOn w:val="DefaultParagraphFont"/>
    <w:link w:val="THtitre0"/>
    <w:rsid w:val="0025378F"/>
    <w:rPr>
      <w:rFonts w:eastAsiaTheme="minorEastAsia"/>
      <w:bCs w:val="0"/>
      <w:caps/>
      <w:color w:val="auto"/>
      <w:szCs w:val="28"/>
      <w:lang w:eastAsia="fr-FR"/>
    </w:rPr>
  </w:style>
  <w:style w:type="character" w:customStyle="1" w:styleId="THtitre00Car">
    <w:name w:val="TH titre 00 Car"/>
    <w:basedOn w:val="THtitre1Car"/>
    <w:link w:val="THtitre00"/>
    <w:rsid w:val="0025378F"/>
    <w:rPr>
      <w:rFonts w:eastAsiaTheme="minorEastAsia"/>
      <w:b w:val="0"/>
      <w:bCs w:val="0"/>
      <w:caps/>
      <w:color w:val="auto"/>
      <w:sz w:val="48"/>
      <w:szCs w:val="28"/>
      <w:lang w:eastAsia="fr-FR"/>
    </w:rPr>
  </w:style>
  <w:style w:type="paragraph" w:customStyle="1" w:styleId="titr000">
    <w:name w:val="titr000"/>
    <w:basedOn w:val="Normal"/>
    <w:link w:val="titr000Car"/>
    <w:qFormat/>
    <w:rsid w:val="0025378F"/>
    <w:pPr>
      <w:spacing w:after="0" w:line="240" w:lineRule="auto"/>
      <w:jc w:val="center"/>
    </w:pPr>
    <w:rPr>
      <w:rFonts w:ascii="Times New Roman" w:eastAsia="Calibri" w:hAnsi="Times New Roman" w:cs="Times New Roman"/>
      <w:b/>
      <w:bCs/>
      <w:i/>
      <w:sz w:val="48"/>
      <w:szCs w:val="48"/>
    </w:rPr>
  </w:style>
  <w:style w:type="character" w:customStyle="1" w:styleId="titr000Car">
    <w:name w:val="titr000 Car"/>
    <w:link w:val="titr000"/>
    <w:rsid w:val="0025378F"/>
    <w:rPr>
      <w:rFonts w:eastAsia="Calibri"/>
      <w:i/>
      <w:color w:val="auto"/>
      <w:sz w:val="48"/>
      <w:szCs w:val="48"/>
      <w:lang w:eastAsia="fr-FR"/>
    </w:rPr>
  </w:style>
  <w:style w:type="paragraph" w:customStyle="1" w:styleId="titr0">
    <w:name w:val="titr0"/>
    <w:basedOn w:val="Normal"/>
    <w:link w:val="titr0Car"/>
    <w:qFormat/>
    <w:rsid w:val="0025378F"/>
    <w:pPr>
      <w:spacing w:after="0" w:line="240" w:lineRule="auto"/>
      <w:jc w:val="center"/>
    </w:pPr>
    <w:rPr>
      <w:rFonts w:ascii="Times New Roman" w:eastAsia="Calibri" w:hAnsi="Times New Roman" w:cs="Times New Roman"/>
      <w:b/>
      <w:iCs/>
      <w:sz w:val="48"/>
      <w:szCs w:val="48"/>
    </w:rPr>
  </w:style>
  <w:style w:type="character" w:customStyle="1" w:styleId="titr0Car">
    <w:name w:val="titr0 Car"/>
    <w:link w:val="titr0"/>
    <w:rsid w:val="0025378F"/>
    <w:rPr>
      <w:rFonts w:eastAsia="Calibri"/>
      <w:bCs w:val="0"/>
      <w:iCs/>
      <w:color w:val="auto"/>
      <w:sz w:val="48"/>
      <w:szCs w:val="48"/>
      <w:lang w:eastAsia="fr-FR"/>
    </w:rPr>
  </w:style>
  <w:style w:type="paragraph" w:customStyle="1" w:styleId="titr00">
    <w:name w:val="titr00"/>
    <w:basedOn w:val="Normal"/>
    <w:link w:val="titr00Car"/>
    <w:qFormat/>
    <w:rsid w:val="0025378F"/>
    <w:pPr>
      <w:spacing w:after="0" w:line="240" w:lineRule="auto"/>
      <w:jc w:val="center"/>
    </w:pPr>
    <w:rPr>
      <w:rFonts w:ascii="Times New Roman" w:eastAsia="Calibri" w:hAnsi="Times New Roman" w:cs="Times New Roman"/>
      <w:b/>
      <w:iCs/>
      <w:sz w:val="28"/>
      <w:szCs w:val="48"/>
    </w:rPr>
  </w:style>
  <w:style w:type="character" w:customStyle="1" w:styleId="titr00Car">
    <w:name w:val="titr00 Car"/>
    <w:link w:val="titr00"/>
    <w:rsid w:val="0025378F"/>
    <w:rPr>
      <w:rFonts w:eastAsia="Calibri"/>
      <w:bCs w:val="0"/>
      <w:iCs/>
      <w:color w:val="auto"/>
      <w:sz w:val="28"/>
      <w:szCs w:val="48"/>
      <w:lang w:eastAsia="fr-FR"/>
    </w:rPr>
  </w:style>
  <w:style w:type="character" w:customStyle="1" w:styleId="tlfcdefinition">
    <w:name w:val="tlf_cdefinition"/>
    <w:basedOn w:val="DefaultParagraphFont"/>
    <w:rsid w:val="0025378F"/>
  </w:style>
  <w:style w:type="character" w:customStyle="1" w:styleId="main-heading">
    <w:name w:val="main-heading"/>
    <w:basedOn w:val="DefaultParagraphFont"/>
    <w:rsid w:val="0025378F"/>
  </w:style>
  <w:style w:type="character" w:customStyle="1" w:styleId="large">
    <w:name w:val="large"/>
    <w:basedOn w:val="DefaultParagraphFont"/>
    <w:rsid w:val="0025378F"/>
  </w:style>
  <w:style w:type="character" w:customStyle="1" w:styleId="breaker-breaker">
    <w:name w:val="breaker-breaker"/>
    <w:basedOn w:val="DefaultParagraphFont"/>
    <w:rsid w:val="0025378F"/>
  </w:style>
  <w:style w:type="character" w:customStyle="1" w:styleId="markedcontent">
    <w:name w:val="markedcontent"/>
    <w:basedOn w:val="DefaultParagraphFont"/>
    <w:rsid w:val="0025378F"/>
  </w:style>
  <w:style w:type="character" w:customStyle="1" w:styleId="in">
    <w:name w:val="in"/>
    <w:basedOn w:val="DefaultParagraphFont"/>
    <w:rsid w:val="0025378F"/>
  </w:style>
  <w:style w:type="paragraph" w:customStyle="1" w:styleId="Titre1">
    <w:name w:val="Titre1"/>
    <w:basedOn w:val="Normal"/>
    <w:rsid w:val="002537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st">
    <w:name w:val="host"/>
    <w:basedOn w:val="Normal"/>
    <w:rsid w:val="002537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re1Car1">
    <w:name w:val="Titre 1 Car1"/>
    <w:rsid w:val="0025378F"/>
    <w:rPr>
      <w:rFonts w:ascii="Times New Roman" w:eastAsia="Times New Roman" w:hAnsi="Times New Roman" w:cs="Times New Roman"/>
      <w:i/>
      <w:iCs/>
      <w:sz w:val="20"/>
      <w:szCs w:val="20"/>
      <w:lang w:val="en-GB" w:eastAsia="fr-FR"/>
    </w:rPr>
  </w:style>
  <w:style w:type="character" w:customStyle="1" w:styleId="Titre2Car1">
    <w:name w:val="Titre 2 Car1"/>
    <w:rsid w:val="0025378F"/>
    <w:rPr>
      <w:rFonts w:ascii="Times New Roman" w:eastAsia="Times New Roman" w:hAnsi="Times New Roman" w:cs="Times New Roman"/>
      <w:b/>
      <w:bCs/>
      <w:sz w:val="24"/>
      <w:szCs w:val="20"/>
      <w:lang w:val="en-GB" w:eastAsia="fr-FR"/>
    </w:rPr>
  </w:style>
  <w:style w:type="character" w:customStyle="1" w:styleId="Titre3Car1">
    <w:name w:val="Titre 3 Car1"/>
    <w:rsid w:val="0025378F"/>
    <w:rPr>
      <w:rFonts w:ascii="Times New Roman" w:eastAsia="Times New Roman" w:hAnsi="Times New Roman" w:cs="Times New Roman"/>
      <w:b/>
      <w:bCs/>
      <w:i/>
      <w:iCs/>
      <w:szCs w:val="20"/>
      <w:lang w:val="en-GB" w:eastAsia="fr-FR"/>
    </w:rPr>
  </w:style>
  <w:style w:type="character" w:customStyle="1" w:styleId="Titre4Car1">
    <w:name w:val="Titre 4 Car1"/>
    <w:rsid w:val="0025378F"/>
    <w:rPr>
      <w:rFonts w:ascii="Times New Roman" w:eastAsia="Times New Roman" w:hAnsi="Times New Roman" w:cs="Times New Roman"/>
      <w:b/>
      <w:bCs/>
      <w:sz w:val="20"/>
      <w:szCs w:val="24"/>
      <w:lang w:val="en-GB" w:eastAsia="fr-FR"/>
    </w:rPr>
  </w:style>
  <w:style w:type="character" w:customStyle="1" w:styleId="Titre5Car1">
    <w:name w:val="Titre 5 Car1"/>
    <w:rsid w:val="0025378F"/>
    <w:rPr>
      <w:rFonts w:ascii="Times New Roman" w:eastAsia="Times New Roman" w:hAnsi="Times New Roman" w:cs="Times New Roman"/>
      <w:b/>
      <w:bCs/>
      <w:i/>
      <w:iCs/>
      <w:sz w:val="28"/>
      <w:szCs w:val="24"/>
      <w:lang w:eastAsia="fr-FR"/>
    </w:rPr>
  </w:style>
  <w:style w:type="character" w:customStyle="1" w:styleId="Titre6Car1">
    <w:name w:val="Titre 6 Car1"/>
    <w:rsid w:val="0025378F"/>
    <w:rPr>
      <w:rFonts w:ascii="Times New Roman" w:eastAsia="Times New Roman" w:hAnsi="Times New Roman" w:cs="Times New Roman"/>
      <w:b/>
      <w:bCs/>
      <w:sz w:val="28"/>
      <w:szCs w:val="24"/>
      <w:lang w:eastAsia="fr-FR"/>
    </w:rPr>
  </w:style>
  <w:style w:type="character" w:customStyle="1" w:styleId="Titre7Car1">
    <w:name w:val="Titre 7 Car1"/>
    <w:rsid w:val="0025378F"/>
    <w:rPr>
      <w:rFonts w:ascii="Comic Sans MS" w:eastAsia="Times New Roman" w:hAnsi="Comic Sans MS" w:cs="Times New Roman"/>
      <w:b/>
      <w:sz w:val="28"/>
      <w:szCs w:val="24"/>
      <w:lang w:eastAsia="fr-FR"/>
    </w:rPr>
  </w:style>
  <w:style w:type="character" w:customStyle="1" w:styleId="Titre8Car1">
    <w:name w:val="Titre 8 Car1"/>
    <w:rsid w:val="0025378F"/>
    <w:rPr>
      <w:rFonts w:ascii="Times New Roman" w:eastAsia="Times New Roman" w:hAnsi="Times New Roman" w:cs="Times New Roman"/>
      <w:b/>
      <w:i/>
      <w:sz w:val="32"/>
      <w:szCs w:val="24"/>
      <w:lang w:eastAsia="fr-FR"/>
    </w:rPr>
  </w:style>
  <w:style w:type="character" w:customStyle="1" w:styleId="Titre1Car2">
    <w:name w:val="Titre 1 Car2"/>
    <w:rsid w:val="0025378F"/>
    <w:rPr>
      <w:rFonts w:ascii="Times New Roman" w:eastAsia="Times New Roman" w:hAnsi="Times New Roman" w:cs="Times New Roman"/>
      <w:i/>
      <w:iCs/>
      <w:sz w:val="20"/>
      <w:szCs w:val="20"/>
      <w:lang w:val="en-GB" w:eastAsia="fr-FR"/>
    </w:rPr>
  </w:style>
  <w:style w:type="character" w:customStyle="1" w:styleId="Titre2Car2">
    <w:name w:val="Titre 2 Car2"/>
    <w:rsid w:val="0025378F"/>
    <w:rPr>
      <w:rFonts w:ascii="Times New Roman" w:eastAsia="Times New Roman" w:hAnsi="Times New Roman" w:cs="Times New Roman"/>
      <w:b/>
      <w:bCs/>
      <w:sz w:val="24"/>
      <w:szCs w:val="20"/>
      <w:lang w:val="en-GB" w:eastAsia="fr-FR"/>
    </w:rPr>
  </w:style>
  <w:style w:type="character" w:customStyle="1" w:styleId="Titre3Car2">
    <w:name w:val="Titre 3 Car2"/>
    <w:rsid w:val="0025378F"/>
    <w:rPr>
      <w:rFonts w:ascii="Times New Roman" w:eastAsia="Times New Roman" w:hAnsi="Times New Roman" w:cs="Times New Roman"/>
      <w:b/>
      <w:bCs/>
      <w:i/>
      <w:iCs/>
      <w:szCs w:val="20"/>
      <w:lang w:val="en-GB" w:eastAsia="fr-FR"/>
    </w:rPr>
  </w:style>
  <w:style w:type="character" w:customStyle="1" w:styleId="Titre4Car2">
    <w:name w:val="Titre 4 Car2"/>
    <w:rsid w:val="0025378F"/>
    <w:rPr>
      <w:rFonts w:ascii="Times New Roman" w:eastAsia="Times New Roman" w:hAnsi="Times New Roman" w:cs="Times New Roman"/>
      <w:b/>
      <w:bCs/>
      <w:sz w:val="20"/>
      <w:szCs w:val="24"/>
      <w:lang w:val="en-GB" w:eastAsia="fr-FR"/>
    </w:rPr>
  </w:style>
  <w:style w:type="character" w:customStyle="1" w:styleId="Titre5Car2">
    <w:name w:val="Titre 5 Car2"/>
    <w:rsid w:val="0025378F"/>
    <w:rPr>
      <w:rFonts w:ascii="Times New Roman" w:eastAsia="Times New Roman" w:hAnsi="Times New Roman" w:cs="Times New Roman"/>
      <w:b/>
      <w:bCs/>
      <w:i/>
      <w:iCs/>
      <w:sz w:val="28"/>
      <w:szCs w:val="24"/>
      <w:lang w:eastAsia="fr-FR"/>
    </w:rPr>
  </w:style>
  <w:style w:type="character" w:customStyle="1" w:styleId="Titre6Car2">
    <w:name w:val="Titre 6 Car2"/>
    <w:rsid w:val="0025378F"/>
    <w:rPr>
      <w:rFonts w:ascii="Times New Roman" w:eastAsia="Times New Roman" w:hAnsi="Times New Roman" w:cs="Times New Roman"/>
      <w:b/>
      <w:bCs/>
      <w:sz w:val="28"/>
      <w:szCs w:val="24"/>
      <w:lang w:eastAsia="fr-FR"/>
    </w:rPr>
  </w:style>
  <w:style w:type="character" w:customStyle="1" w:styleId="Titre7Car2">
    <w:name w:val="Titre 7 Car2"/>
    <w:rsid w:val="0025378F"/>
    <w:rPr>
      <w:rFonts w:ascii="Comic Sans MS" w:eastAsia="Times New Roman" w:hAnsi="Comic Sans MS" w:cs="Times New Roman"/>
      <w:b/>
      <w:sz w:val="28"/>
      <w:szCs w:val="24"/>
      <w:lang w:eastAsia="fr-FR"/>
    </w:rPr>
  </w:style>
  <w:style w:type="character" w:customStyle="1" w:styleId="Titre8Car2">
    <w:name w:val="Titre 8 Car2"/>
    <w:rsid w:val="0025378F"/>
    <w:rPr>
      <w:rFonts w:ascii="Times New Roman" w:eastAsia="Times New Roman" w:hAnsi="Times New Roman" w:cs="Times New Roman"/>
      <w:b/>
      <w:i/>
      <w:sz w:val="32"/>
      <w:szCs w:val="24"/>
      <w:lang w:eastAsia="fr-FR"/>
    </w:rPr>
  </w:style>
  <w:style w:type="character" w:customStyle="1" w:styleId="Titre2Car3">
    <w:name w:val="Titre 2 Car3"/>
    <w:rsid w:val="0025378F"/>
    <w:rPr>
      <w:rFonts w:ascii="Times New Roman" w:eastAsia="Times New Roman" w:hAnsi="Times New Roman" w:cs="Times New Roman"/>
      <w:b/>
      <w:bCs/>
      <w:sz w:val="24"/>
      <w:lang w:eastAsia="fr-FR"/>
    </w:rPr>
  </w:style>
  <w:style w:type="character" w:customStyle="1" w:styleId="PieddepageCar1">
    <w:name w:val="Pied de page Car1"/>
    <w:rsid w:val="0025378F"/>
    <w:rPr>
      <w:sz w:val="22"/>
      <w:szCs w:val="22"/>
      <w:lang w:eastAsia="en-US"/>
    </w:rPr>
  </w:style>
  <w:style w:type="character" w:customStyle="1" w:styleId="Titre1Car3">
    <w:name w:val="Titre 1 Car3"/>
    <w:rsid w:val="0025378F"/>
    <w:rPr>
      <w:rFonts w:ascii="Cambria" w:eastAsia="Times New Roman" w:hAnsi="Cambria" w:cs="Times New Roman"/>
      <w:b/>
      <w:bCs/>
      <w:color w:val="365F91"/>
      <w:sz w:val="28"/>
      <w:szCs w:val="28"/>
    </w:rPr>
  </w:style>
  <w:style w:type="character" w:customStyle="1" w:styleId="Titre2Car4">
    <w:name w:val="Titre 2 Car4"/>
    <w:uiPriority w:val="9"/>
    <w:semiHidden/>
    <w:rsid w:val="0025378F"/>
    <w:rPr>
      <w:rFonts w:ascii="Cambria" w:eastAsia="Times New Roman" w:hAnsi="Cambria" w:cs="Times New Roman"/>
      <w:b/>
      <w:bCs/>
      <w:i/>
      <w:iCs/>
      <w:sz w:val="28"/>
      <w:szCs w:val="28"/>
    </w:rPr>
  </w:style>
  <w:style w:type="character" w:customStyle="1" w:styleId="Titre3Car3">
    <w:name w:val="Titre 3 Car3"/>
    <w:uiPriority w:val="9"/>
    <w:semiHidden/>
    <w:rsid w:val="0025378F"/>
    <w:rPr>
      <w:rFonts w:ascii="Cambria" w:eastAsia="Times New Roman" w:hAnsi="Cambria" w:cs="Times New Roman"/>
      <w:b/>
      <w:bCs/>
      <w:sz w:val="26"/>
      <w:szCs w:val="26"/>
    </w:rPr>
  </w:style>
  <w:style w:type="character" w:customStyle="1" w:styleId="Titre6Car3">
    <w:name w:val="Titre 6 Car3"/>
    <w:rsid w:val="0025378F"/>
    <w:rPr>
      <w:rFonts w:ascii="Calibri" w:eastAsia="Times New Roman" w:hAnsi="Calibri" w:cs="Times New Roman"/>
      <w:b/>
      <w:bCs/>
    </w:rPr>
  </w:style>
  <w:style w:type="character" w:customStyle="1" w:styleId="Titre8Car3">
    <w:name w:val="Titre 8 Car3"/>
    <w:rsid w:val="0025378F"/>
    <w:rPr>
      <w:rFonts w:ascii="Calibri" w:eastAsia="Times New Roman" w:hAnsi="Calibri" w:cs="Times New Roman"/>
      <w:i/>
      <w:iCs/>
      <w:sz w:val="24"/>
      <w:szCs w:val="24"/>
    </w:rPr>
  </w:style>
  <w:style w:type="character" w:customStyle="1" w:styleId="ListParagraphChar">
    <w:name w:val="List Paragraph Char"/>
    <w:aliases w:val="Paragraphe de liste1 Char,References Char,ReferencesCxSpLast Char,Bullets Char,List Paragraph1 Char"/>
    <w:link w:val="ListParagraph"/>
    <w:rsid w:val="0025378F"/>
    <w:rPr>
      <w:rFonts w:asciiTheme="minorHAnsi" w:eastAsiaTheme="minorEastAsia" w:hAnsiTheme="minorHAnsi" w:cstheme="minorBidi"/>
      <w:b w:val="0"/>
      <w:bCs w:val="0"/>
      <w:color w:val="auto"/>
      <w:sz w:val="22"/>
      <w:szCs w:val="22"/>
      <w:lang w:eastAsia="fr-FR"/>
    </w:rPr>
  </w:style>
  <w:style w:type="character" w:customStyle="1" w:styleId="NotedebasdepageCar1">
    <w:name w:val="Note de bas de page Car1"/>
    <w:rsid w:val="0025378F"/>
    <w:rPr>
      <w:rFonts w:ascii="Calibri" w:eastAsia="Calibri" w:hAnsi="Calibri" w:cs="Times New Roman"/>
      <w:sz w:val="20"/>
      <w:szCs w:val="20"/>
    </w:rPr>
  </w:style>
  <w:style w:type="paragraph" w:styleId="BodyTextIndent2">
    <w:name w:val="Body Text Indent 2"/>
    <w:basedOn w:val="Normal"/>
    <w:link w:val="BodyTextIndent2Char"/>
    <w:unhideWhenUsed/>
    <w:rsid w:val="0025378F"/>
    <w:pPr>
      <w:spacing w:after="120" w:line="480" w:lineRule="auto"/>
      <w:ind w:left="283"/>
    </w:pPr>
    <w:rPr>
      <w:rFonts w:ascii="Calibri" w:eastAsia="Calibri" w:hAnsi="Calibri" w:cs="Times New Roman"/>
      <w:sz w:val="20"/>
      <w:szCs w:val="20"/>
    </w:rPr>
  </w:style>
  <w:style w:type="character" w:customStyle="1" w:styleId="BodyTextIndent2Char">
    <w:name w:val="Body Text Indent 2 Char"/>
    <w:basedOn w:val="DefaultParagraphFont"/>
    <w:link w:val="BodyTextIndent2"/>
    <w:rsid w:val="0025378F"/>
    <w:rPr>
      <w:rFonts w:ascii="Calibri" w:eastAsia="Calibri" w:hAnsi="Calibri"/>
      <w:b w:val="0"/>
      <w:bCs w:val="0"/>
      <w:color w:val="auto"/>
      <w:sz w:val="20"/>
      <w:szCs w:val="20"/>
      <w:lang w:eastAsia="fr-FR"/>
    </w:rPr>
  </w:style>
  <w:style w:type="character" w:customStyle="1" w:styleId="Retraitcorpsdetexte2Car1">
    <w:name w:val="Retrait corps de texte 2 Car1"/>
    <w:rsid w:val="0025378F"/>
    <w:rPr>
      <w:rFonts w:ascii="Calibri" w:eastAsia="Calibri" w:hAnsi="Calibri" w:cs="Times New Roman"/>
      <w:sz w:val="20"/>
      <w:szCs w:val="20"/>
    </w:rPr>
  </w:style>
  <w:style w:type="paragraph" w:styleId="BodyText3">
    <w:name w:val="Body Text 3"/>
    <w:basedOn w:val="Normal"/>
    <w:link w:val="BodyText3Char"/>
    <w:unhideWhenUsed/>
    <w:rsid w:val="0025378F"/>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rsid w:val="0025378F"/>
    <w:rPr>
      <w:rFonts w:ascii="Calibri" w:eastAsia="Calibri" w:hAnsi="Calibri"/>
      <w:b w:val="0"/>
      <w:bCs w:val="0"/>
      <w:color w:val="auto"/>
      <w:sz w:val="16"/>
      <w:szCs w:val="16"/>
      <w:lang w:eastAsia="fr-FR"/>
    </w:rPr>
  </w:style>
  <w:style w:type="character" w:customStyle="1" w:styleId="Corpsdetexte3Car1">
    <w:name w:val="Corps de texte 3 Car1"/>
    <w:rsid w:val="0025378F"/>
    <w:rPr>
      <w:rFonts w:ascii="Calibri" w:eastAsia="Calibri" w:hAnsi="Calibri" w:cs="Times New Roman"/>
      <w:sz w:val="16"/>
      <w:szCs w:val="16"/>
    </w:rPr>
  </w:style>
  <w:style w:type="paragraph" w:styleId="NoSpacing">
    <w:name w:val="No Spacing"/>
    <w:link w:val="NoSpacingChar"/>
    <w:rsid w:val="0025378F"/>
    <w:pPr>
      <w:spacing w:after="0" w:line="240" w:lineRule="auto"/>
    </w:pPr>
    <w:rPr>
      <w:rFonts w:ascii="Calibri" w:eastAsia="Calibri" w:hAnsi="Calibri"/>
      <w:bCs w:val="0"/>
      <w:color w:val="auto"/>
      <w:sz w:val="22"/>
      <w:szCs w:val="22"/>
      <w:lang w:eastAsia="fr-FR"/>
    </w:rPr>
  </w:style>
  <w:style w:type="character" w:customStyle="1" w:styleId="NoSpacingChar">
    <w:name w:val="No Spacing Char"/>
    <w:link w:val="NoSpacing"/>
    <w:locked/>
    <w:rsid w:val="0025378F"/>
    <w:rPr>
      <w:rFonts w:ascii="Calibri" w:eastAsia="Calibri" w:hAnsi="Calibri"/>
      <w:b w:val="0"/>
      <w:bCs w:val="0"/>
      <w:color w:val="auto"/>
      <w:sz w:val="22"/>
      <w:szCs w:val="22"/>
      <w:lang w:eastAsia="fr-FR"/>
    </w:rPr>
  </w:style>
  <w:style w:type="character" w:customStyle="1" w:styleId="TextedebullesCar1">
    <w:name w:val="Texte de bulles Car1"/>
    <w:uiPriority w:val="99"/>
    <w:semiHidden/>
    <w:rsid w:val="0025378F"/>
    <w:rPr>
      <w:rFonts w:ascii="Tahoma" w:eastAsia="Calibri" w:hAnsi="Tahoma" w:cs="Tahoma"/>
      <w:sz w:val="16"/>
      <w:szCs w:val="16"/>
    </w:rPr>
  </w:style>
  <w:style w:type="character" w:customStyle="1" w:styleId="TextedebullesCar11">
    <w:name w:val="Texte de bulles Car11"/>
    <w:uiPriority w:val="99"/>
    <w:semiHidden/>
    <w:rsid w:val="0025378F"/>
    <w:rPr>
      <w:rFonts w:ascii="Tahoma" w:eastAsia="Calibri" w:hAnsi="Tahoma" w:cs="Tahoma"/>
      <w:sz w:val="16"/>
      <w:szCs w:val="16"/>
    </w:rPr>
  </w:style>
  <w:style w:type="paragraph" w:styleId="BodyText">
    <w:name w:val="Body Text"/>
    <w:basedOn w:val="Normal"/>
    <w:link w:val="BodyTextChar"/>
    <w:unhideWhenUsed/>
    <w:rsid w:val="0025378F"/>
    <w:pPr>
      <w:spacing w:after="120"/>
    </w:pPr>
    <w:rPr>
      <w:rFonts w:ascii="Calibri" w:eastAsia="Calibri" w:hAnsi="Calibri" w:cs="Times New Roman"/>
      <w:sz w:val="20"/>
      <w:szCs w:val="20"/>
    </w:rPr>
  </w:style>
  <w:style w:type="character" w:customStyle="1" w:styleId="BodyTextChar">
    <w:name w:val="Body Text Char"/>
    <w:basedOn w:val="DefaultParagraphFont"/>
    <w:link w:val="BodyText"/>
    <w:rsid w:val="0025378F"/>
    <w:rPr>
      <w:rFonts w:ascii="Calibri" w:eastAsia="Calibri" w:hAnsi="Calibri"/>
      <w:b w:val="0"/>
      <w:bCs w:val="0"/>
      <w:color w:val="auto"/>
      <w:sz w:val="20"/>
      <w:szCs w:val="20"/>
      <w:lang w:eastAsia="fr-FR"/>
    </w:rPr>
  </w:style>
  <w:style w:type="character" w:customStyle="1" w:styleId="CorpsdetexteCar1">
    <w:name w:val="Corps de texte Car1"/>
    <w:rsid w:val="0025378F"/>
    <w:rPr>
      <w:rFonts w:ascii="Calibri" w:eastAsia="Calibri" w:hAnsi="Calibri" w:cs="Times New Roman"/>
      <w:sz w:val="20"/>
      <w:szCs w:val="20"/>
    </w:rPr>
  </w:style>
  <w:style w:type="character" w:customStyle="1" w:styleId="apple-converted-space">
    <w:name w:val="apple-converted-space"/>
    <w:rsid w:val="0025378F"/>
  </w:style>
  <w:style w:type="character" w:customStyle="1" w:styleId="Caractresdenotedebasdepage">
    <w:name w:val="Caractères de note de bas de page"/>
    <w:rsid w:val="0025378F"/>
    <w:rPr>
      <w:vertAlign w:val="superscript"/>
    </w:rPr>
  </w:style>
  <w:style w:type="character" w:customStyle="1" w:styleId="CommentaireCar1">
    <w:name w:val="Commentaire Car1"/>
    <w:rsid w:val="0025378F"/>
    <w:rPr>
      <w:rFonts w:ascii="Calibri" w:eastAsia="Calibri" w:hAnsi="Calibri" w:cs="Times New Roman"/>
      <w:sz w:val="20"/>
      <w:szCs w:val="20"/>
    </w:rPr>
  </w:style>
  <w:style w:type="character" w:customStyle="1" w:styleId="En-tteCar1">
    <w:name w:val="En-tête Car1"/>
    <w:rsid w:val="0025378F"/>
    <w:rPr>
      <w:rFonts w:ascii="Calibri" w:eastAsia="Calibri" w:hAnsi="Calibri" w:cs="Times New Roman"/>
      <w:sz w:val="20"/>
      <w:szCs w:val="20"/>
    </w:rPr>
  </w:style>
  <w:style w:type="character" w:customStyle="1" w:styleId="PieddepageCar2">
    <w:name w:val="Pied de page Car2"/>
    <w:rsid w:val="0025378F"/>
    <w:rPr>
      <w:rFonts w:ascii="Calibri" w:eastAsia="Calibri" w:hAnsi="Calibri" w:cs="Times New Roman"/>
      <w:sz w:val="20"/>
      <w:szCs w:val="20"/>
    </w:rPr>
  </w:style>
  <w:style w:type="character" w:customStyle="1" w:styleId="ObjetducommentaireCar1">
    <w:name w:val="Objet du commentaire Car1"/>
    <w:basedOn w:val="CommentTextChar"/>
    <w:uiPriority w:val="99"/>
    <w:semiHidden/>
    <w:rsid w:val="0025378F"/>
    <w:rPr>
      <w:rFonts w:ascii="Calibri" w:eastAsia="Calibri" w:hAnsi="Calibri" w:cs="Times New Roman"/>
      <w:b w:val="0"/>
      <w:bCs w:val="0"/>
      <w:color w:val="auto"/>
      <w:sz w:val="20"/>
      <w:szCs w:val="20"/>
      <w:lang w:eastAsia="fr-FR"/>
    </w:rPr>
  </w:style>
  <w:style w:type="character" w:customStyle="1" w:styleId="ObjetducommentaireCar11">
    <w:name w:val="Objet du commentaire Car11"/>
    <w:uiPriority w:val="99"/>
    <w:semiHidden/>
    <w:rsid w:val="0025378F"/>
    <w:rPr>
      <w:rFonts w:ascii="Calibri" w:eastAsia="Calibri" w:hAnsi="Calibri" w:cs="Times New Roman"/>
      <w:b/>
      <w:bCs/>
      <w:sz w:val="20"/>
      <w:szCs w:val="20"/>
    </w:rPr>
  </w:style>
  <w:style w:type="character" w:customStyle="1" w:styleId="inlinetitle">
    <w:name w:val="inline_title"/>
    <w:rsid w:val="0025378F"/>
  </w:style>
  <w:style w:type="paragraph" w:customStyle="1" w:styleId="bibliographie">
    <w:name w:val="bibliographie"/>
    <w:basedOn w:val="Normal"/>
    <w:rsid w:val="0025378F"/>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nhideWhenUsed/>
    <w:rsid w:val="0025378F"/>
    <w:pPr>
      <w:spacing w:after="120" w:line="480" w:lineRule="auto"/>
    </w:pPr>
    <w:rPr>
      <w:rFonts w:ascii="Calibri" w:eastAsia="Calibri" w:hAnsi="Calibri" w:cs="Times New Roman"/>
      <w:sz w:val="20"/>
      <w:szCs w:val="20"/>
    </w:rPr>
  </w:style>
  <w:style w:type="character" w:customStyle="1" w:styleId="BodyText2Char">
    <w:name w:val="Body Text 2 Char"/>
    <w:basedOn w:val="DefaultParagraphFont"/>
    <w:link w:val="BodyText2"/>
    <w:rsid w:val="0025378F"/>
    <w:rPr>
      <w:rFonts w:ascii="Calibri" w:eastAsia="Calibri" w:hAnsi="Calibri"/>
      <w:b w:val="0"/>
      <w:bCs w:val="0"/>
      <w:color w:val="auto"/>
      <w:sz w:val="20"/>
      <w:szCs w:val="20"/>
      <w:lang w:eastAsia="fr-FR"/>
    </w:rPr>
  </w:style>
  <w:style w:type="character" w:customStyle="1" w:styleId="Corpsdetexte2Car1">
    <w:name w:val="Corps de texte 2 Car1"/>
    <w:rsid w:val="0025378F"/>
    <w:rPr>
      <w:rFonts w:ascii="Calibri" w:eastAsia="Calibri" w:hAnsi="Calibri" w:cs="Times New Roman"/>
    </w:rPr>
  </w:style>
  <w:style w:type="paragraph" w:styleId="BodyTextIndent">
    <w:name w:val="Body Text Indent"/>
    <w:basedOn w:val="Normal"/>
    <w:link w:val="BodyTextIndentChar"/>
    <w:unhideWhenUsed/>
    <w:rsid w:val="0025378F"/>
    <w:pPr>
      <w:spacing w:after="120"/>
      <w:ind w:left="283"/>
    </w:pPr>
    <w:rPr>
      <w:rFonts w:ascii="Calibri" w:eastAsia="Calibri" w:hAnsi="Calibri" w:cs="Times New Roman"/>
      <w:sz w:val="20"/>
      <w:szCs w:val="20"/>
    </w:rPr>
  </w:style>
  <w:style w:type="character" w:customStyle="1" w:styleId="BodyTextIndentChar">
    <w:name w:val="Body Text Indent Char"/>
    <w:basedOn w:val="DefaultParagraphFont"/>
    <w:link w:val="BodyTextIndent"/>
    <w:rsid w:val="0025378F"/>
    <w:rPr>
      <w:rFonts w:ascii="Calibri" w:eastAsia="Calibri" w:hAnsi="Calibri"/>
      <w:b w:val="0"/>
      <w:bCs w:val="0"/>
      <w:color w:val="auto"/>
      <w:sz w:val="20"/>
      <w:szCs w:val="20"/>
      <w:lang w:eastAsia="fr-FR"/>
    </w:rPr>
  </w:style>
  <w:style w:type="character" w:customStyle="1" w:styleId="RetraitcorpsdetexteCar1">
    <w:name w:val="Retrait corps de texte Car1"/>
    <w:rsid w:val="0025378F"/>
    <w:rPr>
      <w:rFonts w:ascii="Calibri" w:eastAsia="Calibri" w:hAnsi="Calibri" w:cs="Times New Roman"/>
    </w:rPr>
  </w:style>
  <w:style w:type="paragraph" w:customStyle="1" w:styleId="ADR">
    <w:name w:val="ADR"/>
    <w:basedOn w:val="Normal"/>
    <w:rsid w:val="0025378F"/>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en-US"/>
    </w:rPr>
  </w:style>
  <w:style w:type="paragraph" w:customStyle="1" w:styleId="Norma">
    <w:name w:val="Norma"/>
    <w:basedOn w:val="BodyTextIndent"/>
    <w:rsid w:val="0025378F"/>
  </w:style>
  <w:style w:type="paragraph" w:customStyle="1" w:styleId="CM327">
    <w:name w:val="CM327"/>
    <w:basedOn w:val="Default0"/>
    <w:next w:val="Default0"/>
    <w:rsid w:val="0025378F"/>
    <w:pPr>
      <w:autoSpaceDE w:val="0"/>
      <w:autoSpaceDN w:val="0"/>
      <w:adjustRightInd w:val="0"/>
    </w:pPr>
    <w:rPr>
      <w:color w:val="auto"/>
      <w:lang w:eastAsia="fr-FR"/>
    </w:rPr>
  </w:style>
  <w:style w:type="paragraph" w:customStyle="1" w:styleId="CM7">
    <w:name w:val="CM7"/>
    <w:basedOn w:val="Default0"/>
    <w:next w:val="Default0"/>
    <w:rsid w:val="0025378F"/>
    <w:pPr>
      <w:autoSpaceDE w:val="0"/>
      <w:autoSpaceDN w:val="0"/>
      <w:adjustRightInd w:val="0"/>
    </w:pPr>
    <w:rPr>
      <w:color w:val="auto"/>
      <w:lang w:eastAsia="fr-FR"/>
    </w:rPr>
  </w:style>
  <w:style w:type="paragraph" w:customStyle="1" w:styleId="CM286">
    <w:name w:val="CM286"/>
    <w:basedOn w:val="Default0"/>
    <w:next w:val="Default0"/>
    <w:rsid w:val="0025378F"/>
    <w:pPr>
      <w:autoSpaceDE w:val="0"/>
      <w:autoSpaceDN w:val="0"/>
      <w:adjustRightInd w:val="0"/>
    </w:pPr>
    <w:rPr>
      <w:color w:val="auto"/>
      <w:lang w:eastAsia="fr-FR"/>
    </w:rPr>
  </w:style>
  <w:style w:type="paragraph" w:customStyle="1" w:styleId="CM288">
    <w:name w:val="CM288"/>
    <w:basedOn w:val="Default0"/>
    <w:next w:val="Default0"/>
    <w:rsid w:val="0025378F"/>
    <w:pPr>
      <w:autoSpaceDE w:val="0"/>
      <w:autoSpaceDN w:val="0"/>
      <w:adjustRightInd w:val="0"/>
    </w:pPr>
    <w:rPr>
      <w:color w:val="auto"/>
      <w:lang w:eastAsia="fr-FR"/>
    </w:rPr>
  </w:style>
  <w:style w:type="character" w:customStyle="1" w:styleId="BodyTextIndent3Char">
    <w:name w:val="Body Text Indent 3 Char"/>
    <w:link w:val="BodyTextIndent3"/>
    <w:semiHidden/>
    <w:rsid w:val="0025378F"/>
    <w:rPr>
      <w:rFonts w:ascii="Calibri" w:eastAsia="Calibri" w:hAnsi="Calibri"/>
      <w:sz w:val="16"/>
      <w:szCs w:val="16"/>
    </w:rPr>
  </w:style>
  <w:style w:type="paragraph" w:styleId="BodyTextIndent3">
    <w:name w:val="Body Text Indent 3"/>
    <w:basedOn w:val="Normal"/>
    <w:link w:val="BodyTextIndent3Char"/>
    <w:semiHidden/>
    <w:unhideWhenUsed/>
    <w:rsid w:val="0025378F"/>
    <w:pPr>
      <w:spacing w:after="120"/>
      <w:ind w:left="283"/>
    </w:pPr>
    <w:rPr>
      <w:rFonts w:ascii="Calibri" w:eastAsia="Calibri" w:hAnsi="Calibri" w:cs="Times New Roman"/>
      <w:b/>
      <w:bCs/>
      <w:color w:val="000000" w:themeColor="text1"/>
      <w:sz w:val="16"/>
      <w:szCs w:val="16"/>
      <w:lang w:eastAsia="en-US"/>
    </w:rPr>
  </w:style>
  <w:style w:type="character" w:customStyle="1" w:styleId="Retraitcorpsdetexte3Car1">
    <w:name w:val="Retrait corps de texte 3 Car1"/>
    <w:basedOn w:val="DefaultParagraphFont"/>
    <w:uiPriority w:val="99"/>
    <w:semiHidden/>
    <w:rsid w:val="0025378F"/>
    <w:rPr>
      <w:rFonts w:asciiTheme="minorHAnsi" w:eastAsiaTheme="minorEastAsia" w:hAnsiTheme="minorHAnsi" w:cstheme="minorBidi"/>
      <w:b w:val="0"/>
      <w:bCs w:val="0"/>
      <w:color w:val="auto"/>
      <w:sz w:val="16"/>
      <w:szCs w:val="16"/>
      <w:lang w:eastAsia="fr-FR"/>
    </w:rPr>
  </w:style>
  <w:style w:type="paragraph" w:customStyle="1" w:styleId="CM290">
    <w:name w:val="CM290"/>
    <w:basedOn w:val="Default0"/>
    <w:next w:val="Default0"/>
    <w:rsid w:val="0025378F"/>
    <w:pPr>
      <w:autoSpaceDE w:val="0"/>
      <w:autoSpaceDN w:val="0"/>
      <w:adjustRightInd w:val="0"/>
    </w:pPr>
    <w:rPr>
      <w:color w:val="auto"/>
      <w:lang w:eastAsia="fr-FR"/>
    </w:rPr>
  </w:style>
  <w:style w:type="paragraph" w:customStyle="1" w:styleId="CM55">
    <w:name w:val="CM55"/>
    <w:basedOn w:val="Default0"/>
    <w:next w:val="Default0"/>
    <w:rsid w:val="0025378F"/>
    <w:pPr>
      <w:autoSpaceDE w:val="0"/>
      <w:autoSpaceDN w:val="0"/>
      <w:adjustRightInd w:val="0"/>
      <w:spacing w:line="423" w:lineRule="atLeast"/>
    </w:pPr>
    <w:rPr>
      <w:color w:val="auto"/>
      <w:lang w:eastAsia="fr-FR"/>
    </w:rPr>
  </w:style>
  <w:style w:type="character" w:customStyle="1" w:styleId="CorpsdetexteCar2">
    <w:name w:val="Corps de texte Car2"/>
    <w:rsid w:val="0025378F"/>
    <w:rPr>
      <w:rFonts w:ascii="Calibri" w:eastAsia="Calibri" w:hAnsi="Calibri" w:cs="Times New Roman"/>
      <w:sz w:val="20"/>
      <w:szCs w:val="20"/>
    </w:rPr>
  </w:style>
  <w:style w:type="character" w:customStyle="1" w:styleId="PieddepageCar3">
    <w:name w:val="Pied de page Car3"/>
    <w:rsid w:val="0025378F"/>
    <w:rPr>
      <w:rFonts w:ascii="Calibri" w:eastAsia="Calibri" w:hAnsi="Calibri" w:cs="Times New Roman"/>
      <w:sz w:val="20"/>
      <w:szCs w:val="20"/>
    </w:rPr>
  </w:style>
  <w:style w:type="character" w:customStyle="1" w:styleId="CorpsdetexteCar3">
    <w:name w:val="Corps de texte Car3"/>
    <w:rsid w:val="0025378F"/>
    <w:rPr>
      <w:rFonts w:ascii="Calibri" w:eastAsia="Calibri" w:hAnsi="Calibri" w:cs="Times New Roman"/>
      <w:sz w:val="20"/>
      <w:szCs w:val="20"/>
    </w:rPr>
  </w:style>
  <w:style w:type="character" w:customStyle="1" w:styleId="PieddepageCar4">
    <w:name w:val="Pied de page Car4"/>
    <w:rsid w:val="0025378F"/>
    <w:rPr>
      <w:rFonts w:ascii="Calibri" w:eastAsia="Calibri" w:hAnsi="Calibri" w:cs="Times New Roman"/>
      <w:sz w:val="20"/>
      <w:szCs w:val="20"/>
    </w:rPr>
  </w:style>
  <w:style w:type="character" w:customStyle="1" w:styleId="Titre1Car4">
    <w:name w:val="Titre 1 Car4"/>
    <w:rsid w:val="0025378F"/>
    <w:rPr>
      <w:rFonts w:ascii="Cambria" w:eastAsia="Times New Roman" w:hAnsi="Cambria" w:cs="Times New Roman"/>
      <w:b/>
      <w:bCs/>
      <w:color w:val="365F91"/>
      <w:sz w:val="28"/>
      <w:szCs w:val="28"/>
    </w:rPr>
  </w:style>
  <w:style w:type="character" w:customStyle="1" w:styleId="Titre2Car5">
    <w:name w:val="Titre 2 Car5"/>
    <w:uiPriority w:val="9"/>
    <w:semiHidden/>
    <w:rsid w:val="0025378F"/>
    <w:rPr>
      <w:rFonts w:ascii="Cambria" w:eastAsia="Times New Roman" w:hAnsi="Cambria" w:cs="Times New Roman"/>
      <w:b/>
      <w:bCs/>
      <w:i/>
      <w:iCs/>
      <w:sz w:val="28"/>
      <w:szCs w:val="28"/>
    </w:rPr>
  </w:style>
  <w:style w:type="character" w:customStyle="1" w:styleId="Titre3Car4">
    <w:name w:val="Titre 3 Car4"/>
    <w:uiPriority w:val="9"/>
    <w:semiHidden/>
    <w:rsid w:val="0025378F"/>
    <w:rPr>
      <w:rFonts w:ascii="Cambria" w:eastAsia="Times New Roman" w:hAnsi="Cambria" w:cs="Times New Roman"/>
      <w:b/>
      <w:bCs/>
      <w:sz w:val="26"/>
      <w:szCs w:val="26"/>
    </w:rPr>
  </w:style>
  <w:style w:type="character" w:customStyle="1" w:styleId="Titre6Car4">
    <w:name w:val="Titre 6 Car4"/>
    <w:rsid w:val="0025378F"/>
    <w:rPr>
      <w:rFonts w:ascii="Calibri" w:eastAsia="Times New Roman" w:hAnsi="Calibri" w:cs="Times New Roman"/>
      <w:b/>
      <w:bCs/>
    </w:rPr>
  </w:style>
  <w:style w:type="character" w:customStyle="1" w:styleId="Titre8Car4">
    <w:name w:val="Titre 8 Car4"/>
    <w:rsid w:val="0025378F"/>
    <w:rPr>
      <w:rFonts w:ascii="Calibri" w:eastAsia="Times New Roman" w:hAnsi="Calibri" w:cs="Times New Roman"/>
      <w:i/>
      <w:iCs/>
      <w:sz w:val="24"/>
      <w:szCs w:val="24"/>
    </w:rPr>
  </w:style>
  <w:style w:type="character" w:customStyle="1" w:styleId="NotedebasdepageCar2">
    <w:name w:val="Note de bas de page Car2"/>
    <w:rsid w:val="0025378F"/>
    <w:rPr>
      <w:rFonts w:ascii="Calibri" w:eastAsia="Calibri" w:hAnsi="Calibri" w:cs="Times New Roman"/>
      <w:sz w:val="20"/>
      <w:szCs w:val="20"/>
    </w:rPr>
  </w:style>
  <w:style w:type="character" w:customStyle="1" w:styleId="Retraitcorpsdetexte2Car2">
    <w:name w:val="Retrait corps de texte 2 Car2"/>
    <w:rsid w:val="0025378F"/>
    <w:rPr>
      <w:rFonts w:ascii="Calibri" w:eastAsia="Calibri" w:hAnsi="Calibri" w:cs="Times New Roman"/>
      <w:sz w:val="20"/>
      <w:szCs w:val="20"/>
    </w:rPr>
  </w:style>
  <w:style w:type="character" w:customStyle="1" w:styleId="Corpsdetexte3Car2">
    <w:name w:val="Corps de texte 3 Car2"/>
    <w:rsid w:val="0025378F"/>
    <w:rPr>
      <w:rFonts w:ascii="Calibri" w:eastAsia="Calibri" w:hAnsi="Calibri" w:cs="Times New Roman"/>
      <w:sz w:val="16"/>
      <w:szCs w:val="16"/>
    </w:rPr>
  </w:style>
  <w:style w:type="character" w:customStyle="1" w:styleId="SansinterligneCar1">
    <w:name w:val="Sans interligne Car1"/>
    <w:locked/>
    <w:rsid w:val="0025378F"/>
    <w:rPr>
      <w:lang w:val="fr-FR" w:eastAsia="fr-FR" w:bidi="ar-SA"/>
    </w:rPr>
  </w:style>
  <w:style w:type="character" w:customStyle="1" w:styleId="TextedebullesCar2">
    <w:name w:val="Texte de bulles Car2"/>
    <w:uiPriority w:val="99"/>
    <w:semiHidden/>
    <w:rsid w:val="0025378F"/>
    <w:rPr>
      <w:rFonts w:ascii="Tahoma" w:eastAsia="Calibri" w:hAnsi="Tahoma" w:cs="Times New Roman"/>
      <w:sz w:val="16"/>
      <w:szCs w:val="16"/>
    </w:rPr>
  </w:style>
  <w:style w:type="character" w:customStyle="1" w:styleId="TextedebullesCar12">
    <w:name w:val="Texte de bulles Car12"/>
    <w:uiPriority w:val="99"/>
    <w:semiHidden/>
    <w:rsid w:val="0025378F"/>
    <w:rPr>
      <w:rFonts w:ascii="Tahoma" w:eastAsia="Calibri" w:hAnsi="Tahoma" w:cs="Tahoma"/>
      <w:sz w:val="16"/>
      <w:szCs w:val="16"/>
    </w:rPr>
  </w:style>
  <w:style w:type="character" w:customStyle="1" w:styleId="CorpsdetexteCar4">
    <w:name w:val="Corps de texte Car4"/>
    <w:rsid w:val="0025378F"/>
    <w:rPr>
      <w:rFonts w:ascii="Calibri" w:eastAsia="Calibri" w:hAnsi="Calibri" w:cs="Times New Roman"/>
      <w:sz w:val="20"/>
      <w:szCs w:val="20"/>
    </w:rPr>
  </w:style>
  <w:style w:type="paragraph" w:customStyle="1" w:styleId="Default1">
    <w:name w:val="Default1"/>
    <w:rsid w:val="0025378F"/>
    <w:pPr>
      <w:autoSpaceDE w:val="0"/>
      <w:autoSpaceDN w:val="0"/>
      <w:adjustRightInd w:val="0"/>
      <w:spacing w:after="0" w:line="240" w:lineRule="auto"/>
    </w:pPr>
    <w:rPr>
      <w:rFonts w:eastAsia="Calibri"/>
      <w:bCs w:val="0"/>
      <w:color w:val="000000"/>
      <w:szCs w:val="24"/>
    </w:rPr>
  </w:style>
  <w:style w:type="paragraph" w:customStyle="1" w:styleId="texte1">
    <w:name w:val="texte1"/>
    <w:basedOn w:val="Normal"/>
    <w:rsid w:val="002537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1">
    <w:name w:val="text1"/>
    <w:rsid w:val="0025378F"/>
  </w:style>
  <w:style w:type="character" w:customStyle="1" w:styleId="apple-converted-space1">
    <w:name w:val="apple-converted-space1"/>
    <w:rsid w:val="0025378F"/>
  </w:style>
  <w:style w:type="character" w:customStyle="1" w:styleId="paranumber1">
    <w:name w:val="paranumber1"/>
    <w:rsid w:val="0025378F"/>
  </w:style>
  <w:style w:type="character" w:customStyle="1" w:styleId="Caractresdenotedebasdepage1">
    <w:name w:val="Caractères de note de bas de page1"/>
    <w:rsid w:val="0025378F"/>
    <w:rPr>
      <w:vertAlign w:val="superscript"/>
    </w:rPr>
  </w:style>
  <w:style w:type="character" w:customStyle="1" w:styleId="CommentaireCar2">
    <w:name w:val="Commentaire Car2"/>
    <w:rsid w:val="0025378F"/>
    <w:rPr>
      <w:rFonts w:ascii="Calibri" w:eastAsia="Calibri" w:hAnsi="Calibri" w:cs="Times New Roman"/>
      <w:sz w:val="20"/>
      <w:szCs w:val="20"/>
    </w:rPr>
  </w:style>
  <w:style w:type="character" w:customStyle="1" w:styleId="En-tteCar2">
    <w:name w:val="En-tête Car2"/>
    <w:rsid w:val="0025378F"/>
    <w:rPr>
      <w:rFonts w:ascii="Calibri" w:eastAsia="Calibri" w:hAnsi="Calibri" w:cs="Times New Roman"/>
      <w:sz w:val="20"/>
      <w:szCs w:val="20"/>
    </w:rPr>
  </w:style>
  <w:style w:type="character" w:customStyle="1" w:styleId="PieddepageCar5">
    <w:name w:val="Pied de page Car5"/>
    <w:rsid w:val="0025378F"/>
    <w:rPr>
      <w:rFonts w:ascii="Calibri" w:eastAsia="Calibri" w:hAnsi="Calibri" w:cs="Times New Roman"/>
      <w:sz w:val="20"/>
      <w:szCs w:val="20"/>
    </w:rPr>
  </w:style>
  <w:style w:type="character" w:customStyle="1" w:styleId="ObjetducommentaireCar2">
    <w:name w:val="Objet du commentaire Car2"/>
    <w:uiPriority w:val="99"/>
    <w:semiHidden/>
    <w:rsid w:val="0025378F"/>
    <w:rPr>
      <w:rFonts w:ascii="Calibri" w:eastAsia="Calibri" w:hAnsi="Calibri" w:cs="Times New Roman"/>
      <w:b/>
      <w:bCs/>
      <w:sz w:val="20"/>
      <w:szCs w:val="20"/>
    </w:rPr>
  </w:style>
  <w:style w:type="character" w:customStyle="1" w:styleId="ObjetducommentaireCar12">
    <w:name w:val="Objet du commentaire Car12"/>
    <w:uiPriority w:val="99"/>
    <w:semiHidden/>
    <w:rsid w:val="0025378F"/>
    <w:rPr>
      <w:rFonts w:ascii="Calibri" w:eastAsia="Calibri" w:hAnsi="Calibri" w:cs="Times New Roman"/>
      <w:b/>
      <w:bCs/>
      <w:sz w:val="20"/>
      <w:szCs w:val="20"/>
    </w:rPr>
  </w:style>
  <w:style w:type="character" w:customStyle="1" w:styleId="inlinetitle1">
    <w:name w:val="inline_title1"/>
    <w:rsid w:val="0025378F"/>
  </w:style>
  <w:style w:type="paragraph" w:customStyle="1" w:styleId="bibliographie1">
    <w:name w:val="bibliographie1"/>
    <w:basedOn w:val="Normal"/>
    <w:rsid w:val="002537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sdetexte2Car2">
    <w:name w:val="Corps de texte 2 Car2"/>
    <w:rsid w:val="0025378F"/>
    <w:rPr>
      <w:rFonts w:ascii="Calibri" w:eastAsia="Calibri" w:hAnsi="Calibri" w:cs="Times New Roman"/>
    </w:rPr>
  </w:style>
  <w:style w:type="character" w:customStyle="1" w:styleId="RetraitcorpsdetexteCar2">
    <w:name w:val="Retrait corps de texte Car2"/>
    <w:rsid w:val="0025378F"/>
    <w:rPr>
      <w:rFonts w:ascii="Calibri" w:eastAsia="Calibri" w:hAnsi="Calibri" w:cs="Times New Roman"/>
    </w:rPr>
  </w:style>
  <w:style w:type="character" w:customStyle="1" w:styleId="familyname1">
    <w:name w:val="familyname1"/>
    <w:rsid w:val="0025378F"/>
  </w:style>
  <w:style w:type="paragraph" w:customStyle="1" w:styleId="ADR1">
    <w:name w:val="ADR1"/>
    <w:basedOn w:val="Normal"/>
    <w:rsid w:val="0025378F"/>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en-US"/>
    </w:rPr>
  </w:style>
  <w:style w:type="paragraph" w:customStyle="1" w:styleId="Norma1">
    <w:name w:val="Norma1"/>
    <w:basedOn w:val="BodyTextIndent"/>
    <w:rsid w:val="0025378F"/>
    <w:pPr>
      <w:spacing w:after="0" w:line="360" w:lineRule="auto"/>
      <w:ind w:left="0"/>
      <w:jc w:val="both"/>
    </w:pPr>
    <w:rPr>
      <w:rFonts w:ascii="Times New Roman" w:eastAsia="Times New Roman" w:hAnsi="Times New Roman"/>
      <w:sz w:val="24"/>
      <w:szCs w:val="24"/>
    </w:rPr>
  </w:style>
  <w:style w:type="paragraph" w:customStyle="1" w:styleId="CM3271">
    <w:name w:val="CM3271"/>
    <w:basedOn w:val="Default0"/>
    <w:next w:val="Default0"/>
    <w:rsid w:val="0025378F"/>
    <w:pPr>
      <w:autoSpaceDE w:val="0"/>
      <w:autoSpaceDN w:val="0"/>
      <w:adjustRightInd w:val="0"/>
    </w:pPr>
    <w:rPr>
      <w:color w:val="auto"/>
      <w:lang w:eastAsia="fr-FR"/>
    </w:rPr>
  </w:style>
  <w:style w:type="paragraph" w:customStyle="1" w:styleId="CM71">
    <w:name w:val="CM71"/>
    <w:basedOn w:val="Default0"/>
    <w:next w:val="Default0"/>
    <w:rsid w:val="0025378F"/>
    <w:pPr>
      <w:autoSpaceDE w:val="0"/>
      <w:autoSpaceDN w:val="0"/>
      <w:adjustRightInd w:val="0"/>
    </w:pPr>
    <w:rPr>
      <w:color w:val="auto"/>
      <w:lang w:eastAsia="fr-FR"/>
    </w:rPr>
  </w:style>
  <w:style w:type="paragraph" w:customStyle="1" w:styleId="CM2861">
    <w:name w:val="CM2861"/>
    <w:basedOn w:val="Default0"/>
    <w:next w:val="Default0"/>
    <w:rsid w:val="0025378F"/>
    <w:pPr>
      <w:autoSpaceDE w:val="0"/>
      <w:autoSpaceDN w:val="0"/>
      <w:adjustRightInd w:val="0"/>
    </w:pPr>
    <w:rPr>
      <w:color w:val="auto"/>
      <w:lang w:eastAsia="fr-FR"/>
    </w:rPr>
  </w:style>
  <w:style w:type="paragraph" w:customStyle="1" w:styleId="CM2881">
    <w:name w:val="CM2881"/>
    <w:basedOn w:val="Default0"/>
    <w:next w:val="Default0"/>
    <w:rsid w:val="0025378F"/>
    <w:pPr>
      <w:autoSpaceDE w:val="0"/>
      <w:autoSpaceDN w:val="0"/>
      <w:adjustRightInd w:val="0"/>
    </w:pPr>
    <w:rPr>
      <w:color w:val="auto"/>
      <w:lang w:eastAsia="fr-FR"/>
    </w:rPr>
  </w:style>
  <w:style w:type="character" w:customStyle="1" w:styleId="Retraitcorpsdetexte3Car2">
    <w:name w:val="Retrait corps de texte 3 Car2"/>
    <w:uiPriority w:val="99"/>
    <w:semiHidden/>
    <w:rsid w:val="0025378F"/>
    <w:rPr>
      <w:rFonts w:ascii="Calibri" w:eastAsia="Calibri" w:hAnsi="Calibri" w:cs="Times New Roman"/>
      <w:sz w:val="16"/>
      <w:szCs w:val="16"/>
    </w:rPr>
  </w:style>
  <w:style w:type="paragraph" w:customStyle="1" w:styleId="CM2901">
    <w:name w:val="CM2901"/>
    <w:basedOn w:val="Default0"/>
    <w:next w:val="Default0"/>
    <w:rsid w:val="0025378F"/>
    <w:pPr>
      <w:autoSpaceDE w:val="0"/>
      <w:autoSpaceDN w:val="0"/>
      <w:adjustRightInd w:val="0"/>
    </w:pPr>
    <w:rPr>
      <w:color w:val="auto"/>
      <w:lang w:eastAsia="fr-FR"/>
    </w:rPr>
  </w:style>
  <w:style w:type="paragraph" w:customStyle="1" w:styleId="CM551">
    <w:name w:val="CM551"/>
    <w:basedOn w:val="Default0"/>
    <w:next w:val="Default0"/>
    <w:rsid w:val="0025378F"/>
    <w:pPr>
      <w:autoSpaceDE w:val="0"/>
      <w:autoSpaceDN w:val="0"/>
      <w:adjustRightInd w:val="0"/>
      <w:spacing w:line="423" w:lineRule="atLeast"/>
    </w:pPr>
    <w:rPr>
      <w:color w:val="auto"/>
      <w:lang w:eastAsia="fr-FR"/>
    </w:rPr>
  </w:style>
  <w:style w:type="character" w:customStyle="1" w:styleId="Titre1Car5">
    <w:name w:val="Titre 1 Car5"/>
    <w:rsid w:val="0025378F"/>
    <w:rPr>
      <w:rFonts w:ascii="Cambria" w:eastAsia="Times New Roman" w:hAnsi="Cambria" w:cs="Times New Roman"/>
      <w:b/>
      <w:bCs/>
      <w:color w:val="365F91"/>
      <w:sz w:val="28"/>
      <w:szCs w:val="28"/>
    </w:rPr>
  </w:style>
  <w:style w:type="character" w:customStyle="1" w:styleId="Titre2Car6">
    <w:name w:val="Titre 2 Car6"/>
    <w:uiPriority w:val="9"/>
    <w:semiHidden/>
    <w:rsid w:val="0025378F"/>
    <w:rPr>
      <w:rFonts w:ascii="Cambria" w:eastAsia="Times New Roman" w:hAnsi="Cambria" w:cs="Times New Roman"/>
      <w:b/>
      <w:bCs/>
      <w:i/>
      <w:iCs/>
      <w:sz w:val="28"/>
      <w:szCs w:val="28"/>
    </w:rPr>
  </w:style>
  <w:style w:type="character" w:customStyle="1" w:styleId="Titre3Car5">
    <w:name w:val="Titre 3 Car5"/>
    <w:uiPriority w:val="9"/>
    <w:semiHidden/>
    <w:rsid w:val="0025378F"/>
    <w:rPr>
      <w:rFonts w:ascii="Cambria" w:eastAsia="Times New Roman" w:hAnsi="Cambria" w:cs="Times New Roman"/>
      <w:b/>
      <w:bCs/>
      <w:sz w:val="26"/>
      <w:szCs w:val="26"/>
    </w:rPr>
  </w:style>
  <w:style w:type="character" w:customStyle="1" w:styleId="Titre6Car5">
    <w:name w:val="Titre 6 Car5"/>
    <w:rsid w:val="0025378F"/>
    <w:rPr>
      <w:rFonts w:ascii="Calibri" w:eastAsia="Times New Roman" w:hAnsi="Calibri" w:cs="Times New Roman"/>
      <w:b/>
      <w:bCs/>
      <w:sz w:val="20"/>
      <w:szCs w:val="20"/>
    </w:rPr>
  </w:style>
  <w:style w:type="character" w:customStyle="1" w:styleId="Titre8Car5">
    <w:name w:val="Titre 8 Car5"/>
    <w:rsid w:val="0025378F"/>
    <w:rPr>
      <w:rFonts w:ascii="Calibri" w:eastAsia="Times New Roman" w:hAnsi="Calibri" w:cs="Times New Roman"/>
      <w:i/>
      <w:iCs/>
      <w:sz w:val="24"/>
      <w:szCs w:val="24"/>
    </w:rPr>
  </w:style>
  <w:style w:type="character" w:customStyle="1" w:styleId="NotedebasdepageCar3">
    <w:name w:val="Note de bas de page Car3"/>
    <w:rsid w:val="0025378F"/>
    <w:rPr>
      <w:rFonts w:ascii="Calibri" w:eastAsia="Calibri" w:hAnsi="Calibri" w:cs="Times New Roman"/>
      <w:sz w:val="20"/>
      <w:szCs w:val="20"/>
    </w:rPr>
  </w:style>
  <w:style w:type="character" w:customStyle="1" w:styleId="Retraitcorpsdetexte2Car3">
    <w:name w:val="Retrait corps de texte 2 Car3"/>
    <w:rsid w:val="0025378F"/>
    <w:rPr>
      <w:rFonts w:ascii="Calibri" w:eastAsia="Calibri" w:hAnsi="Calibri" w:cs="Times New Roman"/>
      <w:sz w:val="20"/>
      <w:szCs w:val="20"/>
    </w:rPr>
  </w:style>
  <w:style w:type="character" w:customStyle="1" w:styleId="Corpsdetexte3Car3">
    <w:name w:val="Corps de texte 3 Car3"/>
    <w:rsid w:val="0025378F"/>
    <w:rPr>
      <w:rFonts w:ascii="Calibri" w:eastAsia="Calibri" w:hAnsi="Calibri" w:cs="Times New Roman"/>
      <w:sz w:val="16"/>
      <w:szCs w:val="16"/>
    </w:rPr>
  </w:style>
  <w:style w:type="character" w:customStyle="1" w:styleId="SansinterligneCar2">
    <w:name w:val="Sans interligne Car2"/>
    <w:locked/>
    <w:rsid w:val="0025378F"/>
    <w:rPr>
      <w:rFonts w:ascii="Calibri" w:eastAsia="Calibri" w:hAnsi="Calibri" w:cs="Times New Roman"/>
      <w:sz w:val="20"/>
      <w:szCs w:val="20"/>
      <w:lang w:eastAsia="fr-FR"/>
    </w:rPr>
  </w:style>
  <w:style w:type="character" w:customStyle="1" w:styleId="TextedebullesCar3">
    <w:name w:val="Texte de bulles Car3"/>
    <w:uiPriority w:val="99"/>
    <w:semiHidden/>
    <w:rsid w:val="0025378F"/>
    <w:rPr>
      <w:rFonts w:ascii="Tahoma" w:eastAsia="Calibri" w:hAnsi="Tahoma" w:cs="Times New Roman"/>
      <w:sz w:val="16"/>
      <w:szCs w:val="16"/>
    </w:rPr>
  </w:style>
  <w:style w:type="character" w:customStyle="1" w:styleId="TextedebullesCar13">
    <w:name w:val="Texte de bulles Car13"/>
    <w:uiPriority w:val="99"/>
    <w:semiHidden/>
    <w:rsid w:val="0025378F"/>
    <w:rPr>
      <w:rFonts w:ascii="Tahoma" w:eastAsia="Calibri" w:hAnsi="Tahoma" w:cs="Tahoma"/>
      <w:sz w:val="16"/>
      <w:szCs w:val="16"/>
    </w:rPr>
  </w:style>
  <w:style w:type="character" w:customStyle="1" w:styleId="CorpsdetexteCar5">
    <w:name w:val="Corps de texte Car5"/>
    <w:rsid w:val="0025378F"/>
    <w:rPr>
      <w:rFonts w:ascii="Calibri" w:eastAsia="Calibri" w:hAnsi="Calibri" w:cs="Times New Roman"/>
      <w:sz w:val="20"/>
      <w:szCs w:val="20"/>
    </w:rPr>
  </w:style>
  <w:style w:type="paragraph" w:customStyle="1" w:styleId="Default2">
    <w:name w:val="Default2"/>
    <w:rsid w:val="0025378F"/>
    <w:pPr>
      <w:autoSpaceDE w:val="0"/>
      <w:autoSpaceDN w:val="0"/>
      <w:adjustRightInd w:val="0"/>
      <w:spacing w:after="0" w:line="240" w:lineRule="auto"/>
    </w:pPr>
    <w:rPr>
      <w:rFonts w:eastAsia="Calibri"/>
      <w:bCs w:val="0"/>
      <w:color w:val="000000"/>
      <w:szCs w:val="24"/>
    </w:rPr>
  </w:style>
  <w:style w:type="paragraph" w:customStyle="1" w:styleId="texte2">
    <w:name w:val="texte2"/>
    <w:basedOn w:val="Normal"/>
    <w:rsid w:val="002537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2">
    <w:name w:val="text2"/>
    <w:rsid w:val="0025378F"/>
  </w:style>
  <w:style w:type="character" w:customStyle="1" w:styleId="apple-converted-space2">
    <w:name w:val="apple-converted-space2"/>
    <w:rsid w:val="0025378F"/>
  </w:style>
  <w:style w:type="character" w:customStyle="1" w:styleId="paranumber2">
    <w:name w:val="paranumber2"/>
    <w:rsid w:val="0025378F"/>
  </w:style>
  <w:style w:type="character" w:customStyle="1" w:styleId="Caractresdenotedebasdepage2">
    <w:name w:val="Caractères de note de bas de page2"/>
    <w:rsid w:val="0025378F"/>
    <w:rPr>
      <w:vertAlign w:val="superscript"/>
    </w:rPr>
  </w:style>
  <w:style w:type="character" w:customStyle="1" w:styleId="CommentaireCar3">
    <w:name w:val="Commentaire Car3"/>
    <w:rsid w:val="0025378F"/>
    <w:rPr>
      <w:rFonts w:ascii="Calibri" w:eastAsia="Calibri" w:hAnsi="Calibri" w:cs="Times New Roman"/>
      <w:sz w:val="20"/>
      <w:szCs w:val="20"/>
    </w:rPr>
  </w:style>
  <w:style w:type="character" w:customStyle="1" w:styleId="En-tteCar3">
    <w:name w:val="En-tête Car3"/>
    <w:rsid w:val="0025378F"/>
    <w:rPr>
      <w:rFonts w:ascii="Calibri" w:eastAsia="Calibri" w:hAnsi="Calibri" w:cs="Times New Roman"/>
      <w:sz w:val="20"/>
      <w:szCs w:val="20"/>
    </w:rPr>
  </w:style>
  <w:style w:type="character" w:customStyle="1" w:styleId="PieddepageCar6">
    <w:name w:val="Pied de page Car6"/>
    <w:rsid w:val="0025378F"/>
    <w:rPr>
      <w:rFonts w:ascii="Calibri" w:eastAsia="Calibri" w:hAnsi="Calibri" w:cs="Times New Roman"/>
      <w:sz w:val="20"/>
      <w:szCs w:val="20"/>
    </w:rPr>
  </w:style>
  <w:style w:type="character" w:customStyle="1" w:styleId="ObjetducommentaireCar3">
    <w:name w:val="Objet du commentaire Car3"/>
    <w:uiPriority w:val="99"/>
    <w:semiHidden/>
    <w:rsid w:val="0025378F"/>
    <w:rPr>
      <w:rFonts w:ascii="Calibri" w:eastAsia="Calibri" w:hAnsi="Calibri" w:cs="Times New Roman"/>
      <w:b/>
      <w:bCs/>
      <w:sz w:val="20"/>
      <w:szCs w:val="20"/>
    </w:rPr>
  </w:style>
  <w:style w:type="character" w:customStyle="1" w:styleId="ObjetducommentaireCar13">
    <w:name w:val="Objet du commentaire Car13"/>
    <w:uiPriority w:val="99"/>
    <w:semiHidden/>
    <w:rsid w:val="0025378F"/>
    <w:rPr>
      <w:rFonts w:ascii="Calibri" w:eastAsia="Calibri" w:hAnsi="Calibri" w:cs="Times New Roman"/>
      <w:b/>
      <w:bCs/>
      <w:sz w:val="20"/>
      <w:szCs w:val="20"/>
    </w:rPr>
  </w:style>
  <w:style w:type="character" w:customStyle="1" w:styleId="inlinetitle2">
    <w:name w:val="inline_title2"/>
    <w:rsid w:val="0025378F"/>
  </w:style>
  <w:style w:type="paragraph" w:customStyle="1" w:styleId="bibliographie2">
    <w:name w:val="bibliographie2"/>
    <w:basedOn w:val="Normal"/>
    <w:rsid w:val="002537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sdetexte2Car3">
    <w:name w:val="Corps de texte 2 Car3"/>
    <w:rsid w:val="0025378F"/>
    <w:rPr>
      <w:rFonts w:ascii="Calibri" w:eastAsia="Calibri" w:hAnsi="Calibri" w:cs="Times New Roman"/>
      <w:sz w:val="20"/>
      <w:szCs w:val="20"/>
    </w:rPr>
  </w:style>
  <w:style w:type="character" w:customStyle="1" w:styleId="RetraitcorpsdetexteCar3">
    <w:name w:val="Retrait corps de texte Car3"/>
    <w:rsid w:val="0025378F"/>
    <w:rPr>
      <w:rFonts w:ascii="Calibri" w:eastAsia="Calibri" w:hAnsi="Calibri" w:cs="Times New Roman"/>
      <w:sz w:val="20"/>
      <w:szCs w:val="20"/>
    </w:rPr>
  </w:style>
  <w:style w:type="character" w:customStyle="1" w:styleId="familyname2">
    <w:name w:val="familyname2"/>
    <w:rsid w:val="0025378F"/>
  </w:style>
  <w:style w:type="paragraph" w:customStyle="1" w:styleId="ADR2">
    <w:name w:val="ADR2"/>
    <w:basedOn w:val="Normal"/>
    <w:rsid w:val="0025378F"/>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en-US"/>
    </w:rPr>
  </w:style>
  <w:style w:type="paragraph" w:customStyle="1" w:styleId="Norma2">
    <w:name w:val="Norma2"/>
    <w:basedOn w:val="BodyTextIndent"/>
    <w:rsid w:val="0025378F"/>
    <w:pPr>
      <w:spacing w:after="0" w:line="360" w:lineRule="auto"/>
      <w:ind w:left="0"/>
      <w:jc w:val="both"/>
    </w:pPr>
    <w:rPr>
      <w:rFonts w:ascii="Times New Roman" w:eastAsia="Times New Roman" w:hAnsi="Times New Roman"/>
      <w:sz w:val="24"/>
      <w:szCs w:val="24"/>
    </w:rPr>
  </w:style>
  <w:style w:type="paragraph" w:customStyle="1" w:styleId="CM3272">
    <w:name w:val="CM3272"/>
    <w:basedOn w:val="Default0"/>
    <w:next w:val="Default0"/>
    <w:rsid w:val="0025378F"/>
    <w:pPr>
      <w:autoSpaceDE w:val="0"/>
      <w:autoSpaceDN w:val="0"/>
      <w:adjustRightInd w:val="0"/>
    </w:pPr>
    <w:rPr>
      <w:color w:val="auto"/>
      <w:lang w:eastAsia="fr-FR"/>
    </w:rPr>
  </w:style>
  <w:style w:type="paragraph" w:customStyle="1" w:styleId="CM72">
    <w:name w:val="CM72"/>
    <w:basedOn w:val="Default0"/>
    <w:next w:val="Default0"/>
    <w:rsid w:val="0025378F"/>
    <w:pPr>
      <w:autoSpaceDE w:val="0"/>
      <w:autoSpaceDN w:val="0"/>
      <w:adjustRightInd w:val="0"/>
    </w:pPr>
    <w:rPr>
      <w:color w:val="auto"/>
      <w:lang w:eastAsia="fr-FR"/>
    </w:rPr>
  </w:style>
  <w:style w:type="paragraph" w:customStyle="1" w:styleId="CM2862">
    <w:name w:val="CM2862"/>
    <w:basedOn w:val="Default0"/>
    <w:next w:val="Default0"/>
    <w:rsid w:val="0025378F"/>
    <w:pPr>
      <w:autoSpaceDE w:val="0"/>
      <w:autoSpaceDN w:val="0"/>
      <w:adjustRightInd w:val="0"/>
    </w:pPr>
    <w:rPr>
      <w:color w:val="auto"/>
      <w:lang w:eastAsia="fr-FR"/>
    </w:rPr>
  </w:style>
  <w:style w:type="paragraph" w:customStyle="1" w:styleId="CM2882">
    <w:name w:val="CM2882"/>
    <w:basedOn w:val="Default0"/>
    <w:next w:val="Default0"/>
    <w:rsid w:val="0025378F"/>
    <w:pPr>
      <w:autoSpaceDE w:val="0"/>
      <w:autoSpaceDN w:val="0"/>
      <w:adjustRightInd w:val="0"/>
    </w:pPr>
    <w:rPr>
      <w:color w:val="auto"/>
      <w:lang w:eastAsia="fr-FR"/>
    </w:rPr>
  </w:style>
  <w:style w:type="character" w:customStyle="1" w:styleId="Retraitcorpsdetexte3Car3">
    <w:name w:val="Retrait corps de texte 3 Car3"/>
    <w:uiPriority w:val="99"/>
    <w:semiHidden/>
    <w:rsid w:val="0025378F"/>
    <w:rPr>
      <w:rFonts w:ascii="Calibri" w:eastAsia="Calibri" w:hAnsi="Calibri" w:cs="Times New Roman"/>
      <w:sz w:val="16"/>
      <w:szCs w:val="16"/>
    </w:rPr>
  </w:style>
  <w:style w:type="paragraph" w:customStyle="1" w:styleId="CM2902">
    <w:name w:val="CM2902"/>
    <w:basedOn w:val="Default0"/>
    <w:next w:val="Default0"/>
    <w:rsid w:val="0025378F"/>
    <w:pPr>
      <w:autoSpaceDE w:val="0"/>
      <w:autoSpaceDN w:val="0"/>
      <w:adjustRightInd w:val="0"/>
    </w:pPr>
    <w:rPr>
      <w:color w:val="auto"/>
      <w:lang w:eastAsia="fr-FR"/>
    </w:rPr>
  </w:style>
  <w:style w:type="paragraph" w:customStyle="1" w:styleId="CM552">
    <w:name w:val="CM552"/>
    <w:basedOn w:val="Default0"/>
    <w:next w:val="Default0"/>
    <w:rsid w:val="0025378F"/>
    <w:pPr>
      <w:autoSpaceDE w:val="0"/>
      <w:autoSpaceDN w:val="0"/>
      <w:adjustRightInd w:val="0"/>
      <w:spacing w:line="423" w:lineRule="atLeast"/>
    </w:pPr>
    <w:rPr>
      <w:color w:val="auto"/>
      <w:lang w:eastAsia="fr-FR"/>
    </w:rPr>
  </w:style>
  <w:style w:type="character" w:customStyle="1" w:styleId="Titre1Car6">
    <w:name w:val="Titre 1 Car6"/>
    <w:rsid w:val="0025378F"/>
    <w:rPr>
      <w:rFonts w:ascii="Cambria" w:eastAsia="Times New Roman" w:hAnsi="Cambria" w:cs="Times New Roman"/>
      <w:b/>
      <w:bCs/>
      <w:color w:val="365F91"/>
      <w:sz w:val="28"/>
      <w:szCs w:val="28"/>
    </w:rPr>
  </w:style>
  <w:style w:type="character" w:customStyle="1" w:styleId="Titre2Car7">
    <w:name w:val="Titre 2 Car7"/>
    <w:uiPriority w:val="9"/>
    <w:semiHidden/>
    <w:rsid w:val="0025378F"/>
    <w:rPr>
      <w:rFonts w:ascii="Cambria" w:eastAsia="Times New Roman" w:hAnsi="Cambria" w:cs="Times New Roman"/>
      <w:b/>
      <w:bCs/>
      <w:i/>
      <w:iCs/>
      <w:sz w:val="28"/>
      <w:szCs w:val="28"/>
    </w:rPr>
  </w:style>
  <w:style w:type="character" w:customStyle="1" w:styleId="Titre3Car6">
    <w:name w:val="Titre 3 Car6"/>
    <w:uiPriority w:val="9"/>
    <w:semiHidden/>
    <w:rsid w:val="0025378F"/>
    <w:rPr>
      <w:rFonts w:ascii="Cambria" w:eastAsia="Times New Roman" w:hAnsi="Cambria" w:cs="Times New Roman"/>
      <w:b/>
      <w:bCs/>
      <w:sz w:val="26"/>
      <w:szCs w:val="26"/>
    </w:rPr>
  </w:style>
  <w:style w:type="character" w:customStyle="1" w:styleId="Titre6Car6">
    <w:name w:val="Titre 6 Car6"/>
    <w:rsid w:val="0025378F"/>
    <w:rPr>
      <w:rFonts w:ascii="Calibri" w:eastAsia="Times New Roman" w:hAnsi="Calibri" w:cs="Times New Roman"/>
      <w:b/>
      <w:bCs/>
    </w:rPr>
  </w:style>
  <w:style w:type="character" w:customStyle="1" w:styleId="Titre8Car6">
    <w:name w:val="Titre 8 Car6"/>
    <w:rsid w:val="0025378F"/>
    <w:rPr>
      <w:rFonts w:ascii="Calibri" w:eastAsia="Times New Roman" w:hAnsi="Calibri" w:cs="Times New Roman"/>
      <w:i/>
      <w:iCs/>
      <w:sz w:val="24"/>
      <w:szCs w:val="24"/>
    </w:rPr>
  </w:style>
  <w:style w:type="character" w:customStyle="1" w:styleId="NotedebasdepageCar4">
    <w:name w:val="Note de bas de page Car4"/>
    <w:rsid w:val="0025378F"/>
    <w:rPr>
      <w:rFonts w:ascii="Calibri" w:eastAsia="Calibri" w:hAnsi="Calibri" w:cs="Times New Roman"/>
      <w:sz w:val="20"/>
      <w:szCs w:val="20"/>
    </w:rPr>
  </w:style>
  <w:style w:type="character" w:customStyle="1" w:styleId="Retraitcorpsdetexte2Car4">
    <w:name w:val="Retrait corps de texte 2 Car4"/>
    <w:rsid w:val="0025378F"/>
    <w:rPr>
      <w:rFonts w:ascii="Calibri" w:eastAsia="Calibri" w:hAnsi="Calibri" w:cs="Times New Roman"/>
      <w:sz w:val="20"/>
      <w:szCs w:val="20"/>
    </w:rPr>
  </w:style>
  <w:style w:type="character" w:customStyle="1" w:styleId="Corpsdetexte3Car4">
    <w:name w:val="Corps de texte 3 Car4"/>
    <w:rsid w:val="0025378F"/>
    <w:rPr>
      <w:rFonts w:ascii="Calibri" w:eastAsia="Calibri" w:hAnsi="Calibri" w:cs="Times New Roman"/>
      <w:sz w:val="16"/>
      <w:szCs w:val="16"/>
    </w:rPr>
  </w:style>
  <w:style w:type="character" w:customStyle="1" w:styleId="SansinterligneCar3">
    <w:name w:val="Sans interligne Car3"/>
    <w:locked/>
    <w:rsid w:val="0025378F"/>
    <w:rPr>
      <w:lang w:val="fr-FR" w:eastAsia="fr-FR" w:bidi="ar-SA"/>
    </w:rPr>
  </w:style>
  <w:style w:type="character" w:customStyle="1" w:styleId="TextedebullesCar4">
    <w:name w:val="Texte de bulles Car4"/>
    <w:uiPriority w:val="99"/>
    <w:semiHidden/>
    <w:rsid w:val="0025378F"/>
    <w:rPr>
      <w:rFonts w:ascii="Tahoma" w:eastAsia="Calibri" w:hAnsi="Tahoma" w:cs="Times New Roman"/>
      <w:sz w:val="16"/>
      <w:szCs w:val="16"/>
    </w:rPr>
  </w:style>
  <w:style w:type="character" w:customStyle="1" w:styleId="TextedebullesCar14">
    <w:name w:val="Texte de bulles Car14"/>
    <w:uiPriority w:val="99"/>
    <w:semiHidden/>
    <w:rsid w:val="0025378F"/>
    <w:rPr>
      <w:rFonts w:ascii="Tahoma" w:eastAsia="Calibri" w:hAnsi="Tahoma" w:cs="Tahoma"/>
      <w:sz w:val="16"/>
      <w:szCs w:val="16"/>
    </w:rPr>
  </w:style>
  <w:style w:type="character" w:customStyle="1" w:styleId="CorpsdetexteCar6">
    <w:name w:val="Corps de texte Car6"/>
    <w:rsid w:val="0025378F"/>
    <w:rPr>
      <w:rFonts w:ascii="Calibri" w:eastAsia="Calibri" w:hAnsi="Calibri" w:cs="Times New Roman"/>
      <w:sz w:val="20"/>
      <w:szCs w:val="20"/>
    </w:rPr>
  </w:style>
  <w:style w:type="paragraph" w:customStyle="1" w:styleId="Default3">
    <w:name w:val="Default3"/>
    <w:rsid w:val="0025378F"/>
    <w:pPr>
      <w:autoSpaceDE w:val="0"/>
      <w:autoSpaceDN w:val="0"/>
      <w:adjustRightInd w:val="0"/>
      <w:spacing w:after="0" w:line="240" w:lineRule="auto"/>
    </w:pPr>
    <w:rPr>
      <w:rFonts w:eastAsia="Calibri"/>
      <w:bCs w:val="0"/>
      <w:color w:val="000000"/>
      <w:szCs w:val="24"/>
    </w:rPr>
  </w:style>
  <w:style w:type="paragraph" w:customStyle="1" w:styleId="texte3">
    <w:name w:val="texte3"/>
    <w:basedOn w:val="Normal"/>
    <w:rsid w:val="002537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3">
    <w:name w:val="text3"/>
    <w:rsid w:val="0025378F"/>
  </w:style>
  <w:style w:type="character" w:customStyle="1" w:styleId="apple-converted-space3">
    <w:name w:val="apple-converted-space3"/>
    <w:rsid w:val="0025378F"/>
  </w:style>
  <w:style w:type="character" w:customStyle="1" w:styleId="paranumber3">
    <w:name w:val="paranumber3"/>
    <w:rsid w:val="0025378F"/>
  </w:style>
  <w:style w:type="character" w:customStyle="1" w:styleId="Caractresdenotedebasdepage3">
    <w:name w:val="Caractères de note de bas de page3"/>
    <w:rsid w:val="0025378F"/>
    <w:rPr>
      <w:vertAlign w:val="superscript"/>
    </w:rPr>
  </w:style>
  <w:style w:type="character" w:customStyle="1" w:styleId="CommentaireCar4">
    <w:name w:val="Commentaire Car4"/>
    <w:rsid w:val="0025378F"/>
    <w:rPr>
      <w:rFonts w:ascii="Calibri" w:eastAsia="Calibri" w:hAnsi="Calibri" w:cs="Times New Roman"/>
      <w:sz w:val="20"/>
      <w:szCs w:val="20"/>
    </w:rPr>
  </w:style>
  <w:style w:type="character" w:customStyle="1" w:styleId="En-tteCar4">
    <w:name w:val="En-tête Car4"/>
    <w:rsid w:val="0025378F"/>
    <w:rPr>
      <w:rFonts w:ascii="Calibri" w:eastAsia="Calibri" w:hAnsi="Calibri" w:cs="Times New Roman"/>
      <w:sz w:val="20"/>
      <w:szCs w:val="20"/>
    </w:rPr>
  </w:style>
  <w:style w:type="character" w:customStyle="1" w:styleId="PieddepageCar7">
    <w:name w:val="Pied de page Car7"/>
    <w:rsid w:val="0025378F"/>
    <w:rPr>
      <w:rFonts w:ascii="Calibri" w:eastAsia="Calibri" w:hAnsi="Calibri" w:cs="Times New Roman"/>
      <w:sz w:val="20"/>
      <w:szCs w:val="20"/>
    </w:rPr>
  </w:style>
  <w:style w:type="character" w:customStyle="1" w:styleId="ObjetducommentaireCar4">
    <w:name w:val="Objet du commentaire Car4"/>
    <w:uiPriority w:val="99"/>
    <w:semiHidden/>
    <w:rsid w:val="0025378F"/>
    <w:rPr>
      <w:rFonts w:ascii="Calibri" w:eastAsia="Calibri" w:hAnsi="Calibri" w:cs="Times New Roman"/>
      <w:b/>
      <w:bCs/>
      <w:sz w:val="20"/>
      <w:szCs w:val="20"/>
    </w:rPr>
  </w:style>
  <w:style w:type="character" w:customStyle="1" w:styleId="ObjetducommentaireCar14">
    <w:name w:val="Objet du commentaire Car14"/>
    <w:uiPriority w:val="99"/>
    <w:semiHidden/>
    <w:rsid w:val="0025378F"/>
    <w:rPr>
      <w:rFonts w:ascii="Calibri" w:eastAsia="Calibri" w:hAnsi="Calibri" w:cs="Times New Roman"/>
      <w:b/>
      <w:bCs/>
      <w:sz w:val="20"/>
      <w:szCs w:val="20"/>
    </w:rPr>
  </w:style>
  <w:style w:type="character" w:customStyle="1" w:styleId="inlinetitle3">
    <w:name w:val="inline_title3"/>
    <w:rsid w:val="0025378F"/>
  </w:style>
  <w:style w:type="paragraph" w:customStyle="1" w:styleId="bibliographie3">
    <w:name w:val="bibliographie3"/>
    <w:basedOn w:val="Normal"/>
    <w:rsid w:val="002537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sdetexte2Car4">
    <w:name w:val="Corps de texte 2 Car4"/>
    <w:rsid w:val="0025378F"/>
    <w:rPr>
      <w:rFonts w:ascii="Calibri" w:eastAsia="Calibri" w:hAnsi="Calibri" w:cs="Times New Roman"/>
    </w:rPr>
  </w:style>
  <w:style w:type="character" w:customStyle="1" w:styleId="RetraitcorpsdetexteCar4">
    <w:name w:val="Retrait corps de texte Car4"/>
    <w:rsid w:val="0025378F"/>
    <w:rPr>
      <w:rFonts w:ascii="Calibri" w:eastAsia="Calibri" w:hAnsi="Calibri" w:cs="Times New Roman"/>
    </w:rPr>
  </w:style>
  <w:style w:type="character" w:customStyle="1" w:styleId="familyname3">
    <w:name w:val="familyname3"/>
    <w:rsid w:val="0025378F"/>
  </w:style>
  <w:style w:type="paragraph" w:customStyle="1" w:styleId="ADR3">
    <w:name w:val="ADR3"/>
    <w:basedOn w:val="Normal"/>
    <w:rsid w:val="0025378F"/>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en-US"/>
    </w:rPr>
  </w:style>
  <w:style w:type="paragraph" w:customStyle="1" w:styleId="Norma3">
    <w:name w:val="Norma3"/>
    <w:basedOn w:val="BodyTextIndent"/>
    <w:rsid w:val="0025378F"/>
    <w:pPr>
      <w:spacing w:after="0" w:line="360" w:lineRule="auto"/>
      <w:ind w:left="0"/>
      <w:jc w:val="both"/>
    </w:pPr>
    <w:rPr>
      <w:rFonts w:ascii="Times New Roman" w:eastAsia="Times New Roman" w:hAnsi="Times New Roman"/>
      <w:sz w:val="24"/>
      <w:szCs w:val="24"/>
    </w:rPr>
  </w:style>
  <w:style w:type="paragraph" w:customStyle="1" w:styleId="CM3273">
    <w:name w:val="CM3273"/>
    <w:basedOn w:val="Default0"/>
    <w:next w:val="Default0"/>
    <w:rsid w:val="0025378F"/>
    <w:pPr>
      <w:autoSpaceDE w:val="0"/>
      <w:autoSpaceDN w:val="0"/>
      <w:adjustRightInd w:val="0"/>
    </w:pPr>
    <w:rPr>
      <w:color w:val="auto"/>
      <w:lang w:eastAsia="fr-FR"/>
    </w:rPr>
  </w:style>
  <w:style w:type="paragraph" w:customStyle="1" w:styleId="CM73">
    <w:name w:val="CM73"/>
    <w:basedOn w:val="Default0"/>
    <w:next w:val="Default0"/>
    <w:rsid w:val="0025378F"/>
    <w:pPr>
      <w:autoSpaceDE w:val="0"/>
      <w:autoSpaceDN w:val="0"/>
      <w:adjustRightInd w:val="0"/>
    </w:pPr>
    <w:rPr>
      <w:color w:val="auto"/>
      <w:lang w:eastAsia="fr-FR"/>
    </w:rPr>
  </w:style>
  <w:style w:type="paragraph" w:customStyle="1" w:styleId="CM2863">
    <w:name w:val="CM2863"/>
    <w:basedOn w:val="Default0"/>
    <w:next w:val="Default0"/>
    <w:rsid w:val="0025378F"/>
    <w:pPr>
      <w:autoSpaceDE w:val="0"/>
      <w:autoSpaceDN w:val="0"/>
      <w:adjustRightInd w:val="0"/>
    </w:pPr>
    <w:rPr>
      <w:color w:val="auto"/>
      <w:lang w:eastAsia="fr-FR"/>
    </w:rPr>
  </w:style>
  <w:style w:type="paragraph" w:customStyle="1" w:styleId="CM2883">
    <w:name w:val="CM2883"/>
    <w:basedOn w:val="Default0"/>
    <w:next w:val="Default0"/>
    <w:rsid w:val="0025378F"/>
    <w:pPr>
      <w:autoSpaceDE w:val="0"/>
      <w:autoSpaceDN w:val="0"/>
      <w:adjustRightInd w:val="0"/>
    </w:pPr>
    <w:rPr>
      <w:color w:val="auto"/>
      <w:lang w:eastAsia="fr-FR"/>
    </w:rPr>
  </w:style>
  <w:style w:type="character" w:customStyle="1" w:styleId="Retraitcorpsdetexte3Car4">
    <w:name w:val="Retrait corps de texte 3 Car4"/>
    <w:uiPriority w:val="99"/>
    <w:semiHidden/>
    <w:rsid w:val="0025378F"/>
    <w:rPr>
      <w:rFonts w:ascii="Calibri" w:eastAsia="Calibri" w:hAnsi="Calibri" w:cs="Times New Roman"/>
      <w:sz w:val="16"/>
      <w:szCs w:val="16"/>
    </w:rPr>
  </w:style>
  <w:style w:type="paragraph" w:customStyle="1" w:styleId="CM2903">
    <w:name w:val="CM2903"/>
    <w:basedOn w:val="Default0"/>
    <w:next w:val="Default0"/>
    <w:rsid w:val="0025378F"/>
    <w:pPr>
      <w:autoSpaceDE w:val="0"/>
      <w:autoSpaceDN w:val="0"/>
      <w:adjustRightInd w:val="0"/>
    </w:pPr>
    <w:rPr>
      <w:color w:val="auto"/>
      <w:lang w:eastAsia="fr-FR"/>
    </w:rPr>
  </w:style>
  <w:style w:type="paragraph" w:customStyle="1" w:styleId="CM553">
    <w:name w:val="CM553"/>
    <w:basedOn w:val="Default0"/>
    <w:next w:val="Default0"/>
    <w:rsid w:val="0025378F"/>
    <w:pPr>
      <w:autoSpaceDE w:val="0"/>
      <w:autoSpaceDN w:val="0"/>
      <w:adjustRightInd w:val="0"/>
      <w:spacing w:line="423" w:lineRule="atLeast"/>
    </w:pPr>
    <w:rPr>
      <w:color w:val="auto"/>
      <w:lang w:eastAsia="fr-FR"/>
    </w:rPr>
  </w:style>
  <w:style w:type="character" w:customStyle="1" w:styleId="NotedebasdepageCar5">
    <w:name w:val="Note de bas de page Car5"/>
    <w:rsid w:val="0025378F"/>
    <w:rPr>
      <w:rFonts w:ascii="Calibri" w:eastAsia="Calibri" w:hAnsi="Calibri" w:cs="Times New Roman"/>
      <w:sz w:val="20"/>
      <w:szCs w:val="20"/>
    </w:rPr>
  </w:style>
  <w:style w:type="character" w:customStyle="1" w:styleId="Caractresdenotedebasdepage4">
    <w:name w:val="Caractères de note de bas de page4"/>
    <w:rsid w:val="0025378F"/>
    <w:rPr>
      <w:vertAlign w:val="superscript"/>
    </w:rPr>
  </w:style>
  <w:style w:type="character" w:customStyle="1" w:styleId="CommentaireCar5">
    <w:name w:val="Commentaire Car5"/>
    <w:rsid w:val="0025378F"/>
    <w:rPr>
      <w:rFonts w:ascii="Calibri" w:eastAsia="Calibri" w:hAnsi="Calibri" w:cs="Times New Roman"/>
      <w:sz w:val="20"/>
      <w:szCs w:val="20"/>
    </w:rPr>
  </w:style>
  <w:style w:type="character" w:customStyle="1" w:styleId="PieddepageCar8">
    <w:name w:val="Pied de page Car8"/>
    <w:rsid w:val="0025378F"/>
    <w:rPr>
      <w:rFonts w:ascii="Calibri" w:eastAsia="Calibri" w:hAnsi="Calibri" w:cs="Times New Roman"/>
      <w:sz w:val="20"/>
      <w:szCs w:val="20"/>
    </w:rPr>
  </w:style>
  <w:style w:type="character" w:customStyle="1" w:styleId="Titre1Car7">
    <w:name w:val="Titre 1 Car7"/>
    <w:rsid w:val="0025378F"/>
    <w:rPr>
      <w:rFonts w:ascii="Cambria" w:eastAsia="Times New Roman" w:hAnsi="Cambria" w:cs="Times New Roman"/>
      <w:b/>
      <w:bCs/>
      <w:color w:val="365F91"/>
      <w:sz w:val="28"/>
      <w:szCs w:val="28"/>
    </w:rPr>
  </w:style>
  <w:style w:type="character" w:customStyle="1" w:styleId="Titre2Car8">
    <w:name w:val="Titre 2 Car8"/>
    <w:semiHidden/>
    <w:rsid w:val="0025378F"/>
    <w:rPr>
      <w:rFonts w:ascii="Cambria" w:eastAsia="Times New Roman" w:hAnsi="Cambria" w:cs="Times New Roman"/>
      <w:b/>
      <w:bCs/>
      <w:i/>
      <w:iCs/>
      <w:sz w:val="28"/>
      <w:szCs w:val="28"/>
    </w:rPr>
  </w:style>
  <w:style w:type="character" w:customStyle="1" w:styleId="Titre3Car7">
    <w:name w:val="Titre 3 Car7"/>
    <w:uiPriority w:val="9"/>
    <w:semiHidden/>
    <w:rsid w:val="0025378F"/>
    <w:rPr>
      <w:rFonts w:ascii="Cambria" w:eastAsia="Times New Roman" w:hAnsi="Cambria" w:cs="Times New Roman"/>
      <w:b/>
      <w:bCs/>
      <w:sz w:val="26"/>
      <w:szCs w:val="26"/>
    </w:rPr>
  </w:style>
  <w:style w:type="character" w:customStyle="1" w:styleId="Titre6Car7">
    <w:name w:val="Titre 6 Car7"/>
    <w:rsid w:val="0025378F"/>
    <w:rPr>
      <w:rFonts w:ascii="Calibri" w:eastAsia="Times New Roman" w:hAnsi="Calibri" w:cs="Times New Roman"/>
      <w:b/>
      <w:bCs/>
    </w:rPr>
  </w:style>
  <w:style w:type="character" w:customStyle="1" w:styleId="Titre8Car7">
    <w:name w:val="Titre 8 Car7"/>
    <w:rsid w:val="0025378F"/>
    <w:rPr>
      <w:rFonts w:ascii="Calibri" w:eastAsia="Times New Roman" w:hAnsi="Calibri" w:cs="Times New Roman"/>
      <w:i/>
      <w:iCs/>
      <w:sz w:val="24"/>
      <w:szCs w:val="24"/>
    </w:rPr>
  </w:style>
  <w:style w:type="character" w:customStyle="1" w:styleId="NotedebasdepageCar6">
    <w:name w:val="Note de bas de page Car6"/>
    <w:rsid w:val="0025378F"/>
    <w:rPr>
      <w:rFonts w:ascii="Calibri" w:eastAsia="Calibri" w:hAnsi="Calibri" w:cs="Times New Roman"/>
      <w:sz w:val="20"/>
      <w:szCs w:val="20"/>
    </w:rPr>
  </w:style>
  <w:style w:type="character" w:customStyle="1" w:styleId="Retraitcorpsdetexte2Car5">
    <w:name w:val="Retrait corps de texte 2 Car5"/>
    <w:rsid w:val="0025378F"/>
    <w:rPr>
      <w:rFonts w:ascii="Calibri" w:eastAsia="Calibri" w:hAnsi="Calibri" w:cs="Times New Roman"/>
      <w:sz w:val="20"/>
      <w:szCs w:val="20"/>
    </w:rPr>
  </w:style>
  <w:style w:type="character" w:customStyle="1" w:styleId="Corpsdetexte3Car5">
    <w:name w:val="Corps de texte 3 Car5"/>
    <w:rsid w:val="0025378F"/>
    <w:rPr>
      <w:rFonts w:ascii="Calibri" w:eastAsia="Calibri" w:hAnsi="Calibri" w:cs="Times New Roman"/>
      <w:sz w:val="16"/>
      <w:szCs w:val="16"/>
    </w:rPr>
  </w:style>
  <w:style w:type="character" w:customStyle="1" w:styleId="SansinterligneCar4">
    <w:name w:val="Sans interligne Car4"/>
    <w:locked/>
    <w:rsid w:val="0025378F"/>
    <w:rPr>
      <w:lang w:val="fr-FR" w:eastAsia="fr-FR" w:bidi="ar-SA"/>
    </w:rPr>
  </w:style>
  <w:style w:type="character" w:customStyle="1" w:styleId="TextedebullesCar5">
    <w:name w:val="Texte de bulles Car5"/>
    <w:uiPriority w:val="99"/>
    <w:semiHidden/>
    <w:rsid w:val="0025378F"/>
    <w:rPr>
      <w:rFonts w:ascii="Tahoma" w:eastAsia="Calibri" w:hAnsi="Tahoma" w:cs="Times New Roman"/>
      <w:sz w:val="16"/>
      <w:szCs w:val="16"/>
    </w:rPr>
  </w:style>
  <w:style w:type="character" w:customStyle="1" w:styleId="TextedebullesCar15">
    <w:name w:val="Texte de bulles Car15"/>
    <w:uiPriority w:val="99"/>
    <w:semiHidden/>
    <w:rsid w:val="0025378F"/>
    <w:rPr>
      <w:rFonts w:ascii="Tahoma" w:eastAsia="Calibri" w:hAnsi="Tahoma" w:cs="Tahoma"/>
      <w:sz w:val="16"/>
      <w:szCs w:val="16"/>
    </w:rPr>
  </w:style>
  <w:style w:type="character" w:customStyle="1" w:styleId="CorpsdetexteCar7">
    <w:name w:val="Corps de texte Car7"/>
    <w:rsid w:val="0025378F"/>
    <w:rPr>
      <w:rFonts w:ascii="Calibri" w:eastAsia="Calibri" w:hAnsi="Calibri" w:cs="Times New Roman"/>
      <w:sz w:val="20"/>
      <w:szCs w:val="20"/>
    </w:rPr>
  </w:style>
  <w:style w:type="paragraph" w:customStyle="1" w:styleId="Default4">
    <w:name w:val="Default4"/>
    <w:rsid w:val="0025378F"/>
    <w:pPr>
      <w:autoSpaceDE w:val="0"/>
      <w:autoSpaceDN w:val="0"/>
      <w:adjustRightInd w:val="0"/>
      <w:spacing w:after="0" w:line="240" w:lineRule="auto"/>
    </w:pPr>
    <w:rPr>
      <w:rFonts w:eastAsia="Calibri"/>
      <w:bCs w:val="0"/>
      <w:color w:val="000000"/>
      <w:szCs w:val="24"/>
    </w:rPr>
  </w:style>
  <w:style w:type="paragraph" w:customStyle="1" w:styleId="texte4">
    <w:name w:val="texte4"/>
    <w:basedOn w:val="Normal"/>
    <w:rsid w:val="002537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4">
    <w:name w:val="text4"/>
    <w:rsid w:val="0025378F"/>
  </w:style>
  <w:style w:type="character" w:customStyle="1" w:styleId="apple-converted-space4">
    <w:name w:val="apple-converted-space4"/>
    <w:rsid w:val="0025378F"/>
  </w:style>
  <w:style w:type="character" w:customStyle="1" w:styleId="paranumber4">
    <w:name w:val="paranumber4"/>
    <w:rsid w:val="0025378F"/>
  </w:style>
  <w:style w:type="character" w:customStyle="1" w:styleId="Caractresdenotedebasdepage5">
    <w:name w:val="Caractères de note de bas de page5"/>
    <w:rsid w:val="0025378F"/>
    <w:rPr>
      <w:vertAlign w:val="superscript"/>
    </w:rPr>
  </w:style>
  <w:style w:type="character" w:customStyle="1" w:styleId="CommentaireCar6">
    <w:name w:val="Commentaire Car6"/>
    <w:rsid w:val="0025378F"/>
    <w:rPr>
      <w:rFonts w:ascii="Calibri" w:eastAsia="Calibri" w:hAnsi="Calibri" w:cs="Times New Roman"/>
      <w:sz w:val="20"/>
      <w:szCs w:val="20"/>
    </w:rPr>
  </w:style>
  <w:style w:type="character" w:customStyle="1" w:styleId="En-tteCar5">
    <w:name w:val="En-tête Car5"/>
    <w:rsid w:val="0025378F"/>
    <w:rPr>
      <w:rFonts w:ascii="Calibri" w:eastAsia="Calibri" w:hAnsi="Calibri" w:cs="Times New Roman"/>
      <w:sz w:val="20"/>
      <w:szCs w:val="20"/>
    </w:rPr>
  </w:style>
  <w:style w:type="character" w:customStyle="1" w:styleId="PieddepageCar9">
    <w:name w:val="Pied de page Car9"/>
    <w:rsid w:val="0025378F"/>
    <w:rPr>
      <w:rFonts w:ascii="Calibri" w:eastAsia="Calibri" w:hAnsi="Calibri" w:cs="Times New Roman"/>
      <w:sz w:val="20"/>
      <w:szCs w:val="20"/>
    </w:rPr>
  </w:style>
  <w:style w:type="character" w:customStyle="1" w:styleId="ObjetducommentaireCar5">
    <w:name w:val="Objet du commentaire Car5"/>
    <w:uiPriority w:val="99"/>
    <w:semiHidden/>
    <w:rsid w:val="0025378F"/>
    <w:rPr>
      <w:rFonts w:ascii="Calibri" w:eastAsia="Calibri" w:hAnsi="Calibri" w:cs="Times New Roman"/>
      <w:b/>
      <w:bCs/>
      <w:sz w:val="20"/>
      <w:szCs w:val="20"/>
    </w:rPr>
  </w:style>
  <w:style w:type="character" w:customStyle="1" w:styleId="ObjetducommentaireCar15">
    <w:name w:val="Objet du commentaire Car15"/>
    <w:uiPriority w:val="99"/>
    <w:semiHidden/>
    <w:rsid w:val="0025378F"/>
    <w:rPr>
      <w:rFonts w:ascii="Calibri" w:eastAsia="Calibri" w:hAnsi="Calibri" w:cs="Times New Roman"/>
      <w:b/>
      <w:bCs/>
      <w:sz w:val="20"/>
      <w:szCs w:val="20"/>
    </w:rPr>
  </w:style>
  <w:style w:type="character" w:customStyle="1" w:styleId="inlinetitle4">
    <w:name w:val="inline_title4"/>
    <w:rsid w:val="0025378F"/>
  </w:style>
  <w:style w:type="paragraph" w:customStyle="1" w:styleId="bibliographie4">
    <w:name w:val="bibliographie4"/>
    <w:basedOn w:val="Normal"/>
    <w:rsid w:val="002537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sdetexte2Car5">
    <w:name w:val="Corps de texte 2 Car5"/>
    <w:rsid w:val="0025378F"/>
    <w:rPr>
      <w:rFonts w:ascii="Calibri" w:eastAsia="Calibri" w:hAnsi="Calibri" w:cs="Times New Roman"/>
    </w:rPr>
  </w:style>
  <w:style w:type="character" w:customStyle="1" w:styleId="RetraitcorpsdetexteCar5">
    <w:name w:val="Retrait corps de texte Car5"/>
    <w:rsid w:val="0025378F"/>
    <w:rPr>
      <w:rFonts w:ascii="Calibri" w:eastAsia="Calibri" w:hAnsi="Calibri" w:cs="Times New Roman"/>
    </w:rPr>
  </w:style>
  <w:style w:type="character" w:customStyle="1" w:styleId="familyname4">
    <w:name w:val="familyname4"/>
    <w:rsid w:val="0025378F"/>
  </w:style>
  <w:style w:type="paragraph" w:customStyle="1" w:styleId="ADR4">
    <w:name w:val="ADR4"/>
    <w:basedOn w:val="Normal"/>
    <w:rsid w:val="0025378F"/>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en-US"/>
    </w:rPr>
  </w:style>
  <w:style w:type="paragraph" w:customStyle="1" w:styleId="Norma4">
    <w:name w:val="Norma4"/>
    <w:basedOn w:val="BodyTextIndent"/>
    <w:rsid w:val="0025378F"/>
    <w:pPr>
      <w:spacing w:after="0" w:line="360" w:lineRule="auto"/>
      <w:ind w:left="0"/>
      <w:jc w:val="both"/>
    </w:pPr>
    <w:rPr>
      <w:rFonts w:ascii="Times New Roman" w:eastAsia="Times New Roman" w:hAnsi="Times New Roman"/>
      <w:sz w:val="24"/>
      <w:szCs w:val="24"/>
    </w:rPr>
  </w:style>
  <w:style w:type="paragraph" w:customStyle="1" w:styleId="CM3274">
    <w:name w:val="CM3274"/>
    <w:basedOn w:val="Default0"/>
    <w:next w:val="Default0"/>
    <w:rsid w:val="0025378F"/>
    <w:pPr>
      <w:autoSpaceDE w:val="0"/>
      <w:autoSpaceDN w:val="0"/>
      <w:adjustRightInd w:val="0"/>
    </w:pPr>
    <w:rPr>
      <w:color w:val="auto"/>
      <w:lang w:eastAsia="fr-FR"/>
    </w:rPr>
  </w:style>
  <w:style w:type="paragraph" w:customStyle="1" w:styleId="CM74">
    <w:name w:val="CM74"/>
    <w:basedOn w:val="Default0"/>
    <w:next w:val="Default0"/>
    <w:rsid w:val="0025378F"/>
    <w:pPr>
      <w:autoSpaceDE w:val="0"/>
      <w:autoSpaceDN w:val="0"/>
      <w:adjustRightInd w:val="0"/>
    </w:pPr>
    <w:rPr>
      <w:color w:val="auto"/>
      <w:lang w:eastAsia="fr-FR"/>
    </w:rPr>
  </w:style>
  <w:style w:type="paragraph" w:customStyle="1" w:styleId="CM2864">
    <w:name w:val="CM2864"/>
    <w:basedOn w:val="Default0"/>
    <w:next w:val="Default0"/>
    <w:rsid w:val="0025378F"/>
    <w:pPr>
      <w:autoSpaceDE w:val="0"/>
      <w:autoSpaceDN w:val="0"/>
      <w:adjustRightInd w:val="0"/>
    </w:pPr>
    <w:rPr>
      <w:color w:val="auto"/>
      <w:lang w:eastAsia="fr-FR"/>
    </w:rPr>
  </w:style>
  <w:style w:type="paragraph" w:customStyle="1" w:styleId="CM2884">
    <w:name w:val="CM2884"/>
    <w:basedOn w:val="Default0"/>
    <w:next w:val="Default0"/>
    <w:rsid w:val="0025378F"/>
    <w:pPr>
      <w:autoSpaceDE w:val="0"/>
      <w:autoSpaceDN w:val="0"/>
      <w:adjustRightInd w:val="0"/>
    </w:pPr>
    <w:rPr>
      <w:color w:val="auto"/>
      <w:lang w:eastAsia="fr-FR"/>
    </w:rPr>
  </w:style>
  <w:style w:type="character" w:customStyle="1" w:styleId="Retraitcorpsdetexte3Car5">
    <w:name w:val="Retrait corps de texte 3 Car5"/>
    <w:uiPriority w:val="99"/>
    <w:semiHidden/>
    <w:rsid w:val="0025378F"/>
    <w:rPr>
      <w:rFonts w:ascii="Calibri" w:eastAsia="Calibri" w:hAnsi="Calibri" w:cs="Times New Roman"/>
      <w:sz w:val="16"/>
      <w:szCs w:val="16"/>
    </w:rPr>
  </w:style>
  <w:style w:type="paragraph" w:customStyle="1" w:styleId="CM2904">
    <w:name w:val="CM2904"/>
    <w:basedOn w:val="Default0"/>
    <w:next w:val="Default0"/>
    <w:rsid w:val="0025378F"/>
    <w:pPr>
      <w:autoSpaceDE w:val="0"/>
      <w:autoSpaceDN w:val="0"/>
      <w:adjustRightInd w:val="0"/>
    </w:pPr>
    <w:rPr>
      <w:color w:val="auto"/>
      <w:lang w:eastAsia="fr-FR"/>
    </w:rPr>
  </w:style>
  <w:style w:type="paragraph" w:customStyle="1" w:styleId="CM554">
    <w:name w:val="CM554"/>
    <w:basedOn w:val="Default0"/>
    <w:next w:val="Default0"/>
    <w:rsid w:val="0025378F"/>
    <w:pPr>
      <w:autoSpaceDE w:val="0"/>
      <w:autoSpaceDN w:val="0"/>
      <w:adjustRightInd w:val="0"/>
      <w:spacing w:line="423" w:lineRule="atLeast"/>
    </w:pPr>
    <w:rPr>
      <w:color w:val="auto"/>
      <w:lang w:eastAsia="fr-FR"/>
    </w:rPr>
  </w:style>
  <w:style w:type="character" w:customStyle="1" w:styleId="Titre1Car8">
    <w:name w:val="Titre 1 Car8"/>
    <w:rsid w:val="0025378F"/>
    <w:rPr>
      <w:rFonts w:ascii="Cambria" w:eastAsia="Times New Roman" w:hAnsi="Cambria" w:cs="Times New Roman"/>
      <w:b/>
      <w:bCs/>
      <w:color w:val="365F91"/>
      <w:sz w:val="28"/>
      <w:szCs w:val="28"/>
    </w:rPr>
  </w:style>
  <w:style w:type="character" w:customStyle="1" w:styleId="Titre2Car9">
    <w:name w:val="Titre 2 Car9"/>
    <w:uiPriority w:val="9"/>
    <w:semiHidden/>
    <w:rsid w:val="0025378F"/>
    <w:rPr>
      <w:rFonts w:ascii="Cambria" w:eastAsia="Times New Roman" w:hAnsi="Cambria" w:cs="Times New Roman"/>
      <w:b/>
      <w:bCs/>
      <w:i/>
      <w:iCs/>
      <w:sz w:val="28"/>
      <w:szCs w:val="28"/>
    </w:rPr>
  </w:style>
  <w:style w:type="character" w:customStyle="1" w:styleId="Titre3Car8">
    <w:name w:val="Titre 3 Car8"/>
    <w:uiPriority w:val="9"/>
    <w:semiHidden/>
    <w:rsid w:val="0025378F"/>
    <w:rPr>
      <w:rFonts w:ascii="Cambria" w:eastAsia="Times New Roman" w:hAnsi="Cambria" w:cs="Times New Roman"/>
      <w:b/>
      <w:bCs/>
      <w:sz w:val="26"/>
      <w:szCs w:val="26"/>
    </w:rPr>
  </w:style>
  <w:style w:type="character" w:customStyle="1" w:styleId="Titre6Car8">
    <w:name w:val="Titre 6 Car8"/>
    <w:rsid w:val="0025378F"/>
    <w:rPr>
      <w:rFonts w:ascii="Calibri" w:eastAsia="Times New Roman" w:hAnsi="Calibri" w:cs="Times New Roman"/>
      <w:b/>
      <w:bCs/>
    </w:rPr>
  </w:style>
  <w:style w:type="character" w:customStyle="1" w:styleId="Titre8Car8">
    <w:name w:val="Titre 8 Car8"/>
    <w:rsid w:val="0025378F"/>
    <w:rPr>
      <w:rFonts w:ascii="Calibri" w:eastAsia="Times New Roman" w:hAnsi="Calibri" w:cs="Times New Roman"/>
      <w:i/>
      <w:iCs/>
      <w:sz w:val="24"/>
      <w:szCs w:val="24"/>
    </w:rPr>
  </w:style>
  <w:style w:type="character" w:customStyle="1" w:styleId="NotedebasdepageCar7">
    <w:name w:val="Note de bas de page Car7"/>
    <w:rsid w:val="0025378F"/>
    <w:rPr>
      <w:rFonts w:ascii="Calibri" w:eastAsia="Calibri" w:hAnsi="Calibri" w:cs="Times New Roman"/>
      <w:sz w:val="20"/>
      <w:szCs w:val="20"/>
    </w:rPr>
  </w:style>
  <w:style w:type="character" w:customStyle="1" w:styleId="Retraitcorpsdetexte2Car6">
    <w:name w:val="Retrait corps de texte 2 Car6"/>
    <w:rsid w:val="0025378F"/>
    <w:rPr>
      <w:rFonts w:ascii="Calibri" w:eastAsia="Calibri" w:hAnsi="Calibri" w:cs="Times New Roman"/>
      <w:sz w:val="20"/>
      <w:szCs w:val="20"/>
    </w:rPr>
  </w:style>
  <w:style w:type="character" w:customStyle="1" w:styleId="Corpsdetexte3Car6">
    <w:name w:val="Corps de texte 3 Car6"/>
    <w:rsid w:val="0025378F"/>
    <w:rPr>
      <w:rFonts w:ascii="Calibri" w:eastAsia="Calibri" w:hAnsi="Calibri" w:cs="Times New Roman"/>
      <w:sz w:val="16"/>
      <w:szCs w:val="16"/>
    </w:rPr>
  </w:style>
  <w:style w:type="character" w:customStyle="1" w:styleId="SansinterligneCar5">
    <w:name w:val="Sans interligne Car5"/>
    <w:locked/>
    <w:rsid w:val="0025378F"/>
    <w:rPr>
      <w:lang w:val="fr-FR" w:eastAsia="fr-FR" w:bidi="ar-SA"/>
    </w:rPr>
  </w:style>
  <w:style w:type="character" w:customStyle="1" w:styleId="TextedebullesCar6">
    <w:name w:val="Texte de bulles Car6"/>
    <w:uiPriority w:val="99"/>
    <w:semiHidden/>
    <w:rsid w:val="0025378F"/>
    <w:rPr>
      <w:rFonts w:ascii="Tahoma" w:eastAsia="Calibri" w:hAnsi="Tahoma" w:cs="Times New Roman"/>
      <w:sz w:val="16"/>
      <w:szCs w:val="16"/>
    </w:rPr>
  </w:style>
  <w:style w:type="character" w:customStyle="1" w:styleId="TextedebullesCar16">
    <w:name w:val="Texte de bulles Car16"/>
    <w:uiPriority w:val="99"/>
    <w:semiHidden/>
    <w:rsid w:val="0025378F"/>
    <w:rPr>
      <w:rFonts w:ascii="Tahoma" w:eastAsia="Calibri" w:hAnsi="Tahoma" w:cs="Tahoma"/>
      <w:sz w:val="16"/>
      <w:szCs w:val="16"/>
    </w:rPr>
  </w:style>
  <w:style w:type="character" w:customStyle="1" w:styleId="CorpsdetexteCar8">
    <w:name w:val="Corps de texte Car8"/>
    <w:rsid w:val="0025378F"/>
    <w:rPr>
      <w:rFonts w:ascii="Calibri" w:eastAsia="Calibri" w:hAnsi="Calibri" w:cs="Times New Roman"/>
      <w:sz w:val="20"/>
      <w:szCs w:val="20"/>
    </w:rPr>
  </w:style>
  <w:style w:type="paragraph" w:customStyle="1" w:styleId="Default5">
    <w:name w:val="Default5"/>
    <w:rsid w:val="0025378F"/>
    <w:pPr>
      <w:autoSpaceDE w:val="0"/>
      <w:autoSpaceDN w:val="0"/>
      <w:adjustRightInd w:val="0"/>
      <w:spacing w:after="0" w:line="240" w:lineRule="auto"/>
    </w:pPr>
    <w:rPr>
      <w:rFonts w:eastAsia="Calibri"/>
      <w:bCs w:val="0"/>
      <w:color w:val="000000"/>
      <w:szCs w:val="24"/>
    </w:rPr>
  </w:style>
  <w:style w:type="paragraph" w:customStyle="1" w:styleId="texte5">
    <w:name w:val="texte5"/>
    <w:basedOn w:val="Normal"/>
    <w:rsid w:val="002537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5">
    <w:name w:val="text5"/>
    <w:rsid w:val="0025378F"/>
  </w:style>
  <w:style w:type="character" w:customStyle="1" w:styleId="apple-converted-space5">
    <w:name w:val="apple-converted-space5"/>
    <w:rsid w:val="0025378F"/>
  </w:style>
  <w:style w:type="character" w:customStyle="1" w:styleId="paranumber5">
    <w:name w:val="paranumber5"/>
    <w:rsid w:val="0025378F"/>
  </w:style>
  <w:style w:type="character" w:customStyle="1" w:styleId="Caractresdenotedebasdepage6">
    <w:name w:val="Caractères de note de bas de page6"/>
    <w:rsid w:val="0025378F"/>
    <w:rPr>
      <w:vertAlign w:val="superscript"/>
    </w:rPr>
  </w:style>
  <w:style w:type="character" w:customStyle="1" w:styleId="CommentaireCar7">
    <w:name w:val="Commentaire Car7"/>
    <w:rsid w:val="0025378F"/>
    <w:rPr>
      <w:rFonts w:ascii="Calibri" w:eastAsia="Calibri" w:hAnsi="Calibri" w:cs="Times New Roman"/>
      <w:sz w:val="20"/>
      <w:szCs w:val="20"/>
    </w:rPr>
  </w:style>
  <w:style w:type="character" w:customStyle="1" w:styleId="En-tteCar6">
    <w:name w:val="En-tête Car6"/>
    <w:rsid w:val="0025378F"/>
    <w:rPr>
      <w:rFonts w:ascii="Calibri" w:eastAsia="Calibri" w:hAnsi="Calibri" w:cs="Times New Roman"/>
      <w:sz w:val="20"/>
      <w:szCs w:val="20"/>
    </w:rPr>
  </w:style>
  <w:style w:type="character" w:customStyle="1" w:styleId="PieddepageCar10">
    <w:name w:val="Pied de page Car10"/>
    <w:rsid w:val="0025378F"/>
    <w:rPr>
      <w:rFonts w:ascii="Calibri" w:eastAsia="Calibri" w:hAnsi="Calibri" w:cs="Times New Roman"/>
      <w:sz w:val="20"/>
      <w:szCs w:val="20"/>
    </w:rPr>
  </w:style>
  <w:style w:type="character" w:customStyle="1" w:styleId="ObjetducommentaireCar6">
    <w:name w:val="Objet du commentaire Car6"/>
    <w:uiPriority w:val="99"/>
    <w:semiHidden/>
    <w:rsid w:val="0025378F"/>
    <w:rPr>
      <w:rFonts w:ascii="Calibri" w:eastAsia="Calibri" w:hAnsi="Calibri" w:cs="Times New Roman"/>
      <w:b/>
      <w:bCs/>
      <w:sz w:val="20"/>
      <w:szCs w:val="20"/>
    </w:rPr>
  </w:style>
  <w:style w:type="character" w:customStyle="1" w:styleId="ObjetducommentaireCar16">
    <w:name w:val="Objet du commentaire Car16"/>
    <w:uiPriority w:val="99"/>
    <w:semiHidden/>
    <w:rsid w:val="0025378F"/>
    <w:rPr>
      <w:rFonts w:ascii="Calibri" w:eastAsia="Calibri" w:hAnsi="Calibri" w:cs="Times New Roman"/>
      <w:b/>
      <w:bCs/>
      <w:sz w:val="20"/>
      <w:szCs w:val="20"/>
    </w:rPr>
  </w:style>
  <w:style w:type="character" w:customStyle="1" w:styleId="inlinetitle5">
    <w:name w:val="inline_title5"/>
    <w:rsid w:val="0025378F"/>
  </w:style>
  <w:style w:type="paragraph" w:customStyle="1" w:styleId="bibliographie5">
    <w:name w:val="bibliographie5"/>
    <w:basedOn w:val="Normal"/>
    <w:rsid w:val="002537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sdetexte2Car6">
    <w:name w:val="Corps de texte 2 Car6"/>
    <w:rsid w:val="0025378F"/>
    <w:rPr>
      <w:rFonts w:ascii="Calibri" w:eastAsia="Calibri" w:hAnsi="Calibri" w:cs="Times New Roman"/>
    </w:rPr>
  </w:style>
  <w:style w:type="character" w:customStyle="1" w:styleId="RetraitcorpsdetexteCar6">
    <w:name w:val="Retrait corps de texte Car6"/>
    <w:rsid w:val="0025378F"/>
    <w:rPr>
      <w:rFonts w:ascii="Calibri" w:eastAsia="Calibri" w:hAnsi="Calibri" w:cs="Times New Roman"/>
    </w:rPr>
  </w:style>
  <w:style w:type="character" w:customStyle="1" w:styleId="familyname5">
    <w:name w:val="familyname5"/>
    <w:rsid w:val="0025378F"/>
  </w:style>
  <w:style w:type="paragraph" w:customStyle="1" w:styleId="ADR5">
    <w:name w:val="ADR5"/>
    <w:basedOn w:val="Normal"/>
    <w:rsid w:val="0025378F"/>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en-US"/>
    </w:rPr>
  </w:style>
  <w:style w:type="paragraph" w:customStyle="1" w:styleId="Norma5">
    <w:name w:val="Norma5"/>
    <w:basedOn w:val="BodyTextIndent"/>
    <w:rsid w:val="0025378F"/>
    <w:pPr>
      <w:spacing w:after="0" w:line="360" w:lineRule="auto"/>
      <w:ind w:left="0"/>
      <w:jc w:val="both"/>
    </w:pPr>
    <w:rPr>
      <w:rFonts w:ascii="Times New Roman" w:eastAsia="Times New Roman" w:hAnsi="Times New Roman"/>
      <w:sz w:val="24"/>
      <w:szCs w:val="24"/>
    </w:rPr>
  </w:style>
  <w:style w:type="paragraph" w:customStyle="1" w:styleId="CM3275">
    <w:name w:val="CM3275"/>
    <w:basedOn w:val="Default0"/>
    <w:next w:val="Default0"/>
    <w:rsid w:val="0025378F"/>
    <w:pPr>
      <w:autoSpaceDE w:val="0"/>
      <w:autoSpaceDN w:val="0"/>
      <w:adjustRightInd w:val="0"/>
    </w:pPr>
    <w:rPr>
      <w:color w:val="auto"/>
      <w:lang w:eastAsia="fr-FR"/>
    </w:rPr>
  </w:style>
  <w:style w:type="paragraph" w:customStyle="1" w:styleId="CM75">
    <w:name w:val="CM75"/>
    <w:basedOn w:val="Default0"/>
    <w:next w:val="Default0"/>
    <w:rsid w:val="0025378F"/>
    <w:pPr>
      <w:autoSpaceDE w:val="0"/>
      <w:autoSpaceDN w:val="0"/>
      <w:adjustRightInd w:val="0"/>
    </w:pPr>
    <w:rPr>
      <w:color w:val="auto"/>
      <w:lang w:eastAsia="fr-FR"/>
    </w:rPr>
  </w:style>
  <w:style w:type="paragraph" w:customStyle="1" w:styleId="CM2865">
    <w:name w:val="CM2865"/>
    <w:basedOn w:val="Default0"/>
    <w:next w:val="Default0"/>
    <w:rsid w:val="0025378F"/>
    <w:pPr>
      <w:autoSpaceDE w:val="0"/>
      <w:autoSpaceDN w:val="0"/>
      <w:adjustRightInd w:val="0"/>
    </w:pPr>
    <w:rPr>
      <w:color w:val="auto"/>
      <w:lang w:eastAsia="fr-FR"/>
    </w:rPr>
  </w:style>
  <w:style w:type="paragraph" w:customStyle="1" w:styleId="CM2885">
    <w:name w:val="CM2885"/>
    <w:basedOn w:val="Default0"/>
    <w:next w:val="Default0"/>
    <w:rsid w:val="0025378F"/>
    <w:pPr>
      <w:autoSpaceDE w:val="0"/>
      <w:autoSpaceDN w:val="0"/>
      <w:adjustRightInd w:val="0"/>
    </w:pPr>
    <w:rPr>
      <w:color w:val="auto"/>
      <w:lang w:eastAsia="fr-FR"/>
    </w:rPr>
  </w:style>
  <w:style w:type="character" w:customStyle="1" w:styleId="Retraitcorpsdetexte3Car6">
    <w:name w:val="Retrait corps de texte 3 Car6"/>
    <w:uiPriority w:val="99"/>
    <w:semiHidden/>
    <w:rsid w:val="0025378F"/>
    <w:rPr>
      <w:rFonts w:ascii="Calibri" w:eastAsia="Calibri" w:hAnsi="Calibri" w:cs="Times New Roman"/>
      <w:sz w:val="16"/>
      <w:szCs w:val="16"/>
    </w:rPr>
  </w:style>
  <w:style w:type="paragraph" w:customStyle="1" w:styleId="CM2905">
    <w:name w:val="CM2905"/>
    <w:basedOn w:val="Default0"/>
    <w:next w:val="Default0"/>
    <w:rsid w:val="0025378F"/>
    <w:pPr>
      <w:autoSpaceDE w:val="0"/>
      <w:autoSpaceDN w:val="0"/>
      <w:adjustRightInd w:val="0"/>
    </w:pPr>
    <w:rPr>
      <w:color w:val="auto"/>
      <w:lang w:eastAsia="fr-FR"/>
    </w:rPr>
  </w:style>
  <w:style w:type="paragraph" w:customStyle="1" w:styleId="CM555">
    <w:name w:val="CM555"/>
    <w:basedOn w:val="Default0"/>
    <w:next w:val="Default0"/>
    <w:rsid w:val="0025378F"/>
    <w:pPr>
      <w:autoSpaceDE w:val="0"/>
      <w:autoSpaceDN w:val="0"/>
      <w:adjustRightInd w:val="0"/>
      <w:spacing w:line="423" w:lineRule="atLeast"/>
    </w:pPr>
    <w:rPr>
      <w:color w:val="auto"/>
      <w:lang w:eastAsia="fr-FR"/>
    </w:rPr>
  </w:style>
  <w:style w:type="character" w:customStyle="1" w:styleId="Titre1Car9">
    <w:name w:val="Titre 1 Car9"/>
    <w:rsid w:val="0025378F"/>
    <w:rPr>
      <w:rFonts w:ascii="Cambria" w:eastAsia="Times New Roman" w:hAnsi="Cambria" w:cs="Times New Roman"/>
      <w:b/>
      <w:bCs/>
      <w:color w:val="365F91"/>
      <w:sz w:val="28"/>
      <w:szCs w:val="28"/>
    </w:rPr>
  </w:style>
  <w:style w:type="character" w:customStyle="1" w:styleId="Titre2Car10">
    <w:name w:val="Titre 2 Car10"/>
    <w:uiPriority w:val="9"/>
    <w:semiHidden/>
    <w:rsid w:val="0025378F"/>
    <w:rPr>
      <w:rFonts w:ascii="Cambria" w:eastAsia="Times New Roman" w:hAnsi="Cambria" w:cs="Times New Roman"/>
      <w:b/>
      <w:bCs/>
      <w:i/>
      <w:iCs/>
      <w:sz w:val="28"/>
      <w:szCs w:val="28"/>
    </w:rPr>
  </w:style>
  <w:style w:type="character" w:customStyle="1" w:styleId="Titre3Car9">
    <w:name w:val="Titre 3 Car9"/>
    <w:uiPriority w:val="9"/>
    <w:semiHidden/>
    <w:rsid w:val="0025378F"/>
    <w:rPr>
      <w:rFonts w:ascii="Cambria" w:eastAsia="Times New Roman" w:hAnsi="Cambria" w:cs="Times New Roman"/>
      <w:b/>
      <w:bCs/>
      <w:sz w:val="26"/>
      <w:szCs w:val="26"/>
    </w:rPr>
  </w:style>
  <w:style w:type="character" w:customStyle="1" w:styleId="Titre6Car9">
    <w:name w:val="Titre 6 Car9"/>
    <w:rsid w:val="0025378F"/>
    <w:rPr>
      <w:rFonts w:ascii="Calibri" w:eastAsia="Times New Roman" w:hAnsi="Calibri" w:cs="Times New Roman"/>
      <w:b/>
      <w:bCs/>
    </w:rPr>
  </w:style>
  <w:style w:type="character" w:customStyle="1" w:styleId="Titre8Car9">
    <w:name w:val="Titre 8 Car9"/>
    <w:rsid w:val="0025378F"/>
    <w:rPr>
      <w:rFonts w:ascii="Calibri" w:eastAsia="Times New Roman" w:hAnsi="Calibri" w:cs="Times New Roman"/>
      <w:i/>
      <w:iCs/>
      <w:sz w:val="24"/>
      <w:szCs w:val="24"/>
    </w:rPr>
  </w:style>
  <w:style w:type="character" w:customStyle="1" w:styleId="NotedebasdepageCar8">
    <w:name w:val="Note de bas de page Car8"/>
    <w:rsid w:val="0025378F"/>
    <w:rPr>
      <w:rFonts w:ascii="Calibri" w:eastAsia="Calibri" w:hAnsi="Calibri" w:cs="Times New Roman"/>
      <w:sz w:val="20"/>
      <w:szCs w:val="20"/>
    </w:rPr>
  </w:style>
  <w:style w:type="character" w:customStyle="1" w:styleId="Retraitcorpsdetexte2Car7">
    <w:name w:val="Retrait corps de texte 2 Car7"/>
    <w:rsid w:val="0025378F"/>
    <w:rPr>
      <w:rFonts w:ascii="Calibri" w:eastAsia="Calibri" w:hAnsi="Calibri" w:cs="Times New Roman"/>
      <w:sz w:val="20"/>
      <w:szCs w:val="20"/>
    </w:rPr>
  </w:style>
  <w:style w:type="character" w:customStyle="1" w:styleId="Corpsdetexte3Car7">
    <w:name w:val="Corps de texte 3 Car7"/>
    <w:rsid w:val="0025378F"/>
    <w:rPr>
      <w:rFonts w:ascii="Calibri" w:eastAsia="Calibri" w:hAnsi="Calibri" w:cs="Times New Roman"/>
      <w:sz w:val="16"/>
      <w:szCs w:val="16"/>
    </w:rPr>
  </w:style>
  <w:style w:type="character" w:customStyle="1" w:styleId="SansinterligneCar6">
    <w:name w:val="Sans interligne Car6"/>
    <w:locked/>
    <w:rsid w:val="0025378F"/>
    <w:rPr>
      <w:lang w:val="fr-FR" w:eastAsia="fr-FR" w:bidi="ar-SA"/>
    </w:rPr>
  </w:style>
  <w:style w:type="character" w:customStyle="1" w:styleId="TextedebullesCar7">
    <w:name w:val="Texte de bulles Car7"/>
    <w:uiPriority w:val="99"/>
    <w:semiHidden/>
    <w:rsid w:val="0025378F"/>
    <w:rPr>
      <w:rFonts w:ascii="Tahoma" w:eastAsia="Calibri" w:hAnsi="Tahoma" w:cs="Times New Roman"/>
      <w:sz w:val="16"/>
      <w:szCs w:val="16"/>
    </w:rPr>
  </w:style>
  <w:style w:type="character" w:customStyle="1" w:styleId="TextedebullesCar17">
    <w:name w:val="Texte de bulles Car17"/>
    <w:uiPriority w:val="99"/>
    <w:semiHidden/>
    <w:rsid w:val="0025378F"/>
    <w:rPr>
      <w:rFonts w:ascii="Tahoma" w:eastAsia="Calibri" w:hAnsi="Tahoma" w:cs="Tahoma"/>
      <w:sz w:val="16"/>
      <w:szCs w:val="16"/>
    </w:rPr>
  </w:style>
  <w:style w:type="character" w:customStyle="1" w:styleId="CorpsdetexteCar9">
    <w:name w:val="Corps de texte Car9"/>
    <w:rsid w:val="0025378F"/>
    <w:rPr>
      <w:rFonts w:ascii="Calibri" w:eastAsia="Calibri" w:hAnsi="Calibri" w:cs="Times New Roman"/>
      <w:sz w:val="20"/>
      <w:szCs w:val="20"/>
    </w:rPr>
  </w:style>
  <w:style w:type="paragraph" w:customStyle="1" w:styleId="Default6">
    <w:name w:val="Default6"/>
    <w:rsid w:val="0025378F"/>
    <w:pPr>
      <w:autoSpaceDE w:val="0"/>
      <w:autoSpaceDN w:val="0"/>
      <w:adjustRightInd w:val="0"/>
      <w:spacing w:after="0" w:line="240" w:lineRule="auto"/>
    </w:pPr>
    <w:rPr>
      <w:rFonts w:eastAsia="Calibri"/>
      <w:bCs w:val="0"/>
      <w:color w:val="000000"/>
      <w:szCs w:val="24"/>
    </w:rPr>
  </w:style>
  <w:style w:type="paragraph" w:customStyle="1" w:styleId="texte6">
    <w:name w:val="texte6"/>
    <w:basedOn w:val="Normal"/>
    <w:rsid w:val="002537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6">
    <w:name w:val="text6"/>
    <w:rsid w:val="0025378F"/>
  </w:style>
  <w:style w:type="character" w:customStyle="1" w:styleId="apple-converted-space6">
    <w:name w:val="apple-converted-space6"/>
    <w:rsid w:val="0025378F"/>
  </w:style>
  <w:style w:type="character" w:customStyle="1" w:styleId="paranumber6">
    <w:name w:val="paranumber6"/>
    <w:rsid w:val="0025378F"/>
  </w:style>
  <w:style w:type="character" w:customStyle="1" w:styleId="Caractresdenotedebasdepage7">
    <w:name w:val="Caractères de note de bas de page7"/>
    <w:rsid w:val="0025378F"/>
    <w:rPr>
      <w:vertAlign w:val="superscript"/>
    </w:rPr>
  </w:style>
  <w:style w:type="character" w:customStyle="1" w:styleId="CommentaireCar8">
    <w:name w:val="Commentaire Car8"/>
    <w:rsid w:val="0025378F"/>
    <w:rPr>
      <w:rFonts w:ascii="Calibri" w:eastAsia="Calibri" w:hAnsi="Calibri" w:cs="Times New Roman"/>
      <w:sz w:val="20"/>
      <w:szCs w:val="20"/>
    </w:rPr>
  </w:style>
  <w:style w:type="character" w:customStyle="1" w:styleId="En-tteCar7">
    <w:name w:val="En-tête Car7"/>
    <w:rsid w:val="0025378F"/>
    <w:rPr>
      <w:rFonts w:ascii="Calibri" w:eastAsia="Calibri" w:hAnsi="Calibri" w:cs="Times New Roman"/>
      <w:sz w:val="20"/>
      <w:szCs w:val="20"/>
    </w:rPr>
  </w:style>
  <w:style w:type="character" w:customStyle="1" w:styleId="PieddepageCar11">
    <w:name w:val="Pied de page Car11"/>
    <w:rsid w:val="0025378F"/>
    <w:rPr>
      <w:rFonts w:ascii="Calibri" w:eastAsia="Calibri" w:hAnsi="Calibri" w:cs="Times New Roman"/>
      <w:sz w:val="20"/>
      <w:szCs w:val="20"/>
    </w:rPr>
  </w:style>
  <w:style w:type="character" w:customStyle="1" w:styleId="ObjetducommentaireCar7">
    <w:name w:val="Objet du commentaire Car7"/>
    <w:uiPriority w:val="99"/>
    <w:semiHidden/>
    <w:rsid w:val="0025378F"/>
    <w:rPr>
      <w:rFonts w:ascii="Calibri" w:eastAsia="Calibri" w:hAnsi="Calibri" w:cs="Times New Roman"/>
      <w:b/>
      <w:bCs/>
      <w:sz w:val="20"/>
      <w:szCs w:val="20"/>
    </w:rPr>
  </w:style>
  <w:style w:type="character" w:customStyle="1" w:styleId="ObjetducommentaireCar17">
    <w:name w:val="Objet du commentaire Car17"/>
    <w:uiPriority w:val="99"/>
    <w:semiHidden/>
    <w:rsid w:val="0025378F"/>
    <w:rPr>
      <w:rFonts w:ascii="Calibri" w:eastAsia="Calibri" w:hAnsi="Calibri" w:cs="Times New Roman"/>
      <w:b/>
      <w:bCs/>
      <w:sz w:val="20"/>
      <w:szCs w:val="20"/>
    </w:rPr>
  </w:style>
  <w:style w:type="character" w:customStyle="1" w:styleId="inlinetitle6">
    <w:name w:val="inline_title6"/>
    <w:rsid w:val="0025378F"/>
  </w:style>
  <w:style w:type="paragraph" w:customStyle="1" w:styleId="bibliographie6">
    <w:name w:val="bibliographie6"/>
    <w:basedOn w:val="Normal"/>
    <w:rsid w:val="002537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sdetexte2Car7">
    <w:name w:val="Corps de texte 2 Car7"/>
    <w:rsid w:val="0025378F"/>
    <w:rPr>
      <w:rFonts w:ascii="Calibri" w:eastAsia="Calibri" w:hAnsi="Calibri" w:cs="Times New Roman"/>
    </w:rPr>
  </w:style>
  <w:style w:type="character" w:customStyle="1" w:styleId="RetraitcorpsdetexteCar7">
    <w:name w:val="Retrait corps de texte Car7"/>
    <w:rsid w:val="0025378F"/>
    <w:rPr>
      <w:rFonts w:ascii="Calibri" w:eastAsia="Calibri" w:hAnsi="Calibri" w:cs="Times New Roman"/>
    </w:rPr>
  </w:style>
  <w:style w:type="character" w:customStyle="1" w:styleId="familyname6">
    <w:name w:val="familyname6"/>
    <w:rsid w:val="0025378F"/>
  </w:style>
  <w:style w:type="paragraph" w:customStyle="1" w:styleId="ADR6">
    <w:name w:val="ADR6"/>
    <w:basedOn w:val="Normal"/>
    <w:rsid w:val="0025378F"/>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en-US"/>
    </w:rPr>
  </w:style>
  <w:style w:type="paragraph" w:customStyle="1" w:styleId="Norma6">
    <w:name w:val="Norma6"/>
    <w:basedOn w:val="BodyTextIndent"/>
    <w:rsid w:val="0025378F"/>
    <w:pPr>
      <w:spacing w:after="0" w:line="360" w:lineRule="auto"/>
      <w:ind w:left="0"/>
      <w:jc w:val="both"/>
    </w:pPr>
    <w:rPr>
      <w:rFonts w:ascii="Times New Roman" w:eastAsia="Times New Roman" w:hAnsi="Times New Roman"/>
      <w:sz w:val="24"/>
      <w:szCs w:val="24"/>
    </w:rPr>
  </w:style>
  <w:style w:type="paragraph" w:customStyle="1" w:styleId="CM3276">
    <w:name w:val="CM3276"/>
    <w:basedOn w:val="Default0"/>
    <w:next w:val="Default0"/>
    <w:rsid w:val="0025378F"/>
    <w:pPr>
      <w:autoSpaceDE w:val="0"/>
      <w:autoSpaceDN w:val="0"/>
      <w:adjustRightInd w:val="0"/>
    </w:pPr>
    <w:rPr>
      <w:color w:val="auto"/>
      <w:lang w:eastAsia="fr-FR"/>
    </w:rPr>
  </w:style>
  <w:style w:type="paragraph" w:customStyle="1" w:styleId="CM76">
    <w:name w:val="CM76"/>
    <w:basedOn w:val="Default0"/>
    <w:next w:val="Default0"/>
    <w:rsid w:val="0025378F"/>
    <w:pPr>
      <w:autoSpaceDE w:val="0"/>
      <w:autoSpaceDN w:val="0"/>
      <w:adjustRightInd w:val="0"/>
    </w:pPr>
    <w:rPr>
      <w:color w:val="auto"/>
      <w:lang w:eastAsia="fr-FR"/>
    </w:rPr>
  </w:style>
  <w:style w:type="paragraph" w:customStyle="1" w:styleId="CM2866">
    <w:name w:val="CM2866"/>
    <w:basedOn w:val="Default0"/>
    <w:next w:val="Default0"/>
    <w:rsid w:val="0025378F"/>
    <w:pPr>
      <w:autoSpaceDE w:val="0"/>
      <w:autoSpaceDN w:val="0"/>
      <w:adjustRightInd w:val="0"/>
    </w:pPr>
    <w:rPr>
      <w:color w:val="auto"/>
      <w:lang w:eastAsia="fr-FR"/>
    </w:rPr>
  </w:style>
  <w:style w:type="paragraph" w:customStyle="1" w:styleId="CM2886">
    <w:name w:val="CM2886"/>
    <w:basedOn w:val="Default0"/>
    <w:next w:val="Default0"/>
    <w:rsid w:val="0025378F"/>
    <w:pPr>
      <w:autoSpaceDE w:val="0"/>
      <w:autoSpaceDN w:val="0"/>
      <w:adjustRightInd w:val="0"/>
    </w:pPr>
    <w:rPr>
      <w:color w:val="auto"/>
      <w:lang w:eastAsia="fr-FR"/>
    </w:rPr>
  </w:style>
  <w:style w:type="character" w:customStyle="1" w:styleId="Retraitcorpsdetexte3Car7">
    <w:name w:val="Retrait corps de texte 3 Car7"/>
    <w:uiPriority w:val="99"/>
    <w:semiHidden/>
    <w:rsid w:val="0025378F"/>
    <w:rPr>
      <w:rFonts w:ascii="Calibri" w:eastAsia="Calibri" w:hAnsi="Calibri" w:cs="Times New Roman"/>
      <w:sz w:val="16"/>
      <w:szCs w:val="16"/>
    </w:rPr>
  </w:style>
  <w:style w:type="paragraph" w:customStyle="1" w:styleId="CM2906">
    <w:name w:val="CM2906"/>
    <w:basedOn w:val="Default0"/>
    <w:next w:val="Default0"/>
    <w:rsid w:val="0025378F"/>
    <w:pPr>
      <w:autoSpaceDE w:val="0"/>
      <w:autoSpaceDN w:val="0"/>
      <w:adjustRightInd w:val="0"/>
    </w:pPr>
    <w:rPr>
      <w:color w:val="auto"/>
      <w:lang w:eastAsia="fr-FR"/>
    </w:rPr>
  </w:style>
  <w:style w:type="paragraph" w:customStyle="1" w:styleId="CM556">
    <w:name w:val="CM556"/>
    <w:basedOn w:val="Default0"/>
    <w:next w:val="Default0"/>
    <w:rsid w:val="0025378F"/>
    <w:pPr>
      <w:autoSpaceDE w:val="0"/>
      <w:autoSpaceDN w:val="0"/>
      <w:adjustRightInd w:val="0"/>
      <w:spacing w:line="423" w:lineRule="atLeast"/>
    </w:pPr>
    <w:rPr>
      <w:color w:val="auto"/>
      <w:lang w:eastAsia="fr-FR"/>
    </w:rPr>
  </w:style>
  <w:style w:type="character" w:customStyle="1" w:styleId="NotedebasdepageCar9">
    <w:name w:val="Note de bas de page Car9"/>
    <w:rsid w:val="0025378F"/>
    <w:rPr>
      <w:rFonts w:ascii="Calibri" w:eastAsia="Calibri" w:hAnsi="Calibri" w:cs="Times New Roman"/>
      <w:sz w:val="20"/>
      <w:szCs w:val="20"/>
    </w:rPr>
  </w:style>
  <w:style w:type="character" w:customStyle="1" w:styleId="PieddepageCar12">
    <w:name w:val="Pied de page Car12"/>
    <w:rsid w:val="0025378F"/>
    <w:rPr>
      <w:rFonts w:ascii="Calibri" w:eastAsia="Calibri" w:hAnsi="Calibri" w:cs="Times New Roman"/>
    </w:rPr>
  </w:style>
  <w:style w:type="paragraph" w:customStyle="1" w:styleId="Contenudetableau">
    <w:name w:val="Contenu de tableau"/>
    <w:basedOn w:val="Normal"/>
    <w:link w:val="ContenudetableauCar"/>
    <w:rsid w:val="0025378F"/>
    <w:pPr>
      <w:widowControl w:val="0"/>
      <w:suppressLineNumbers/>
      <w:spacing w:after="0" w:line="240" w:lineRule="auto"/>
    </w:pPr>
    <w:rPr>
      <w:rFonts w:ascii="Liberation Serif" w:eastAsia="SimSun" w:hAnsi="Liberation Serif" w:cs="Arial"/>
      <w:sz w:val="24"/>
      <w:szCs w:val="24"/>
      <w:lang w:eastAsia="zh-CN" w:bidi="hi-IN"/>
    </w:rPr>
  </w:style>
  <w:style w:type="character" w:customStyle="1" w:styleId="ContenudetableauCar">
    <w:name w:val="Contenu de tableau Car"/>
    <w:link w:val="Contenudetableau"/>
    <w:rsid w:val="0025378F"/>
    <w:rPr>
      <w:rFonts w:ascii="Liberation Serif" w:eastAsia="SimSun" w:hAnsi="Liberation Serif" w:cs="Arial"/>
      <w:b w:val="0"/>
      <w:bCs w:val="0"/>
      <w:color w:val="auto"/>
      <w:szCs w:val="24"/>
      <w:lang w:eastAsia="zh-CN" w:bidi="hi-IN"/>
    </w:rPr>
  </w:style>
  <w:style w:type="paragraph" w:customStyle="1" w:styleId="Sansinterligne1">
    <w:name w:val="Sans interligne1"/>
    <w:rsid w:val="0025378F"/>
    <w:pPr>
      <w:spacing w:after="0" w:line="240" w:lineRule="auto"/>
    </w:pPr>
    <w:rPr>
      <w:rFonts w:ascii="Calibri" w:eastAsia="Calibri" w:hAnsi="Calibri"/>
      <w:bCs w:val="0"/>
      <w:color w:val="auto"/>
      <w:sz w:val="22"/>
      <w:szCs w:val="22"/>
      <w:lang w:eastAsia="fr-FR"/>
    </w:rPr>
  </w:style>
  <w:style w:type="paragraph" w:customStyle="1" w:styleId="intro">
    <w:name w:val="intro"/>
    <w:basedOn w:val="Contenudetableau"/>
    <w:link w:val="introCar"/>
    <w:rsid w:val="0025378F"/>
    <w:pPr>
      <w:spacing w:after="200"/>
    </w:pPr>
    <w:rPr>
      <w:b/>
    </w:rPr>
  </w:style>
  <w:style w:type="character" w:customStyle="1" w:styleId="introCar">
    <w:name w:val="intro Car"/>
    <w:link w:val="intro"/>
    <w:rsid w:val="0025378F"/>
    <w:rPr>
      <w:rFonts w:ascii="Liberation Serif" w:eastAsia="SimSun" w:hAnsi="Liberation Serif" w:cs="Arial"/>
      <w:bCs w:val="0"/>
      <w:color w:val="auto"/>
      <w:szCs w:val="24"/>
      <w:lang w:eastAsia="zh-CN" w:bidi="hi-IN"/>
    </w:rPr>
  </w:style>
  <w:style w:type="paragraph" w:customStyle="1" w:styleId="titr1">
    <w:name w:val="titr1"/>
    <w:basedOn w:val="titr2"/>
    <w:link w:val="titr1Car"/>
    <w:autoRedefine/>
    <w:qFormat/>
    <w:rsid w:val="0025378F"/>
    <w:pPr>
      <w:ind w:left="1985" w:hanging="1985"/>
      <w:jc w:val="center"/>
    </w:pPr>
  </w:style>
  <w:style w:type="character" w:customStyle="1" w:styleId="titr1Car">
    <w:name w:val="titr1 Car"/>
    <w:link w:val="titr1"/>
    <w:rsid w:val="0025378F"/>
    <w:rPr>
      <w:rFonts w:eastAsia="Times New Roman"/>
      <w:bCs w:val="0"/>
      <w:color w:val="auto"/>
      <w:szCs w:val="24"/>
      <w:lang w:eastAsia="fr-FR"/>
    </w:rPr>
  </w:style>
  <w:style w:type="paragraph" w:customStyle="1" w:styleId="titr2">
    <w:name w:val="titr2"/>
    <w:basedOn w:val="titr3"/>
    <w:link w:val="titr2Car"/>
    <w:qFormat/>
    <w:rsid w:val="0025378F"/>
    <w:pPr>
      <w:ind w:left="1560" w:hanging="993"/>
    </w:pPr>
  </w:style>
  <w:style w:type="character" w:customStyle="1" w:styleId="titr2Car">
    <w:name w:val="titr2 Car"/>
    <w:link w:val="titr2"/>
    <w:rsid w:val="0025378F"/>
    <w:rPr>
      <w:rFonts w:eastAsia="Times New Roman"/>
      <w:bCs w:val="0"/>
      <w:color w:val="auto"/>
      <w:szCs w:val="24"/>
      <w:lang w:eastAsia="fr-FR"/>
    </w:rPr>
  </w:style>
  <w:style w:type="paragraph" w:customStyle="1" w:styleId="titr3">
    <w:name w:val="titr3"/>
    <w:basedOn w:val="titr4"/>
    <w:link w:val="titr3Car"/>
    <w:qFormat/>
    <w:rsid w:val="0025378F"/>
    <w:pPr>
      <w:ind w:left="1134" w:firstLine="0"/>
    </w:pPr>
    <w:rPr>
      <w:szCs w:val="24"/>
    </w:rPr>
  </w:style>
  <w:style w:type="character" w:customStyle="1" w:styleId="titr3Car">
    <w:name w:val="titr3 Car"/>
    <w:link w:val="titr3"/>
    <w:rsid w:val="0025378F"/>
    <w:rPr>
      <w:rFonts w:eastAsia="Times New Roman"/>
      <w:bCs w:val="0"/>
      <w:color w:val="auto"/>
      <w:szCs w:val="24"/>
      <w:lang w:eastAsia="fr-FR"/>
    </w:rPr>
  </w:style>
  <w:style w:type="paragraph" w:customStyle="1" w:styleId="titr4">
    <w:name w:val="titr4"/>
    <w:basedOn w:val="Normal"/>
    <w:link w:val="titr4Car"/>
    <w:qFormat/>
    <w:rsid w:val="0025378F"/>
    <w:pPr>
      <w:suppressAutoHyphens/>
      <w:overflowPunct w:val="0"/>
      <w:autoSpaceDE w:val="0"/>
      <w:spacing w:after="0" w:line="360" w:lineRule="auto"/>
      <w:ind w:left="2127" w:hanging="426"/>
      <w:jc w:val="both"/>
      <w:textAlignment w:val="baseline"/>
    </w:pPr>
    <w:rPr>
      <w:rFonts w:ascii="Times New Roman" w:eastAsia="Times New Roman" w:hAnsi="Times New Roman" w:cs="Times New Roman"/>
      <w:b/>
      <w:sz w:val="24"/>
      <w:szCs w:val="26"/>
    </w:rPr>
  </w:style>
  <w:style w:type="character" w:customStyle="1" w:styleId="titr4Car">
    <w:name w:val="titr4 Car"/>
    <w:link w:val="titr4"/>
    <w:rsid w:val="0025378F"/>
    <w:rPr>
      <w:rFonts w:eastAsia="Times New Roman"/>
      <w:bCs w:val="0"/>
      <w:color w:val="auto"/>
      <w:szCs w:val="26"/>
      <w:lang w:eastAsia="fr-FR"/>
    </w:rPr>
  </w:style>
  <w:style w:type="paragraph" w:customStyle="1" w:styleId="titr5">
    <w:name w:val="titr5"/>
    <w:basedOn w:val="Contenudetableau"/>
    <w:link w:val="titr5Car"/>
    <w:qFormat/>
    <w:rsid w:val="0025378F"/>
    <w:pPr>
      <w:spacing w:line="360" w:lineRule="auto"/>
      <w:ind w:left="1416" w:firstLine="708"/>
      <w:jc w:val="both"/>
    </w:pPr>
    <w:rPr>
      <w:rFonts w:ascii="Times New Roman" w:eastAsia="Times New Roman" w:hAnsi="Times New Roman"/>
      <w:b/>
      <w:szCs w:val="26"/>
    </w:rPr>
  </w:style>
  <w:style w:type="character" w:customStyle="1" w:styleId="titr5Car">
    <w:name w:val="titr5 Car"/>
    <w:link w:val="titr5"/>
    <w:rsid w:val="0025378F"/>
    <w:rPr>
      <w:rFonts w:eastAsia="Times New Roman" w:cs="Arial"/>
      <w:bCs w:val="0"/>
      <w:color w:val="auto"/>
      <w:szCs w:val="26"/>
      <w:lang w:eastAsia="zh-CN" w:bidi="hi-IN"/>
    </w:rPr>
  </w:style>
  <w:style w:type="paragraph" w:customStyle="1" w:styleId="titr6">
    <w:name w:val="titr6"/>
    <w:basedOn w:val="Normal"/>
    <w:link w:val="titr6Car"/>
    <w:qFormat/>
    <w:rsid w:val="0025378F"/>
    <w:pPr>
      <w:suppressAutoHyphens/>
      <w:overflowPunct w:val="0"/>
      <w:autoSpaceDE w:val="0"/>
      <w:spacing w:after="0" w:line="360" w:lineRule="auto"/>
      <w:ind w:left="2832"/>
      <w:jc w:val="both"/>
      <w:textAlignment w:val="baseline"/>
    </w:pPr>
    <w:rPr>
      <w:rFonts w:ascii="Times New Roman" w:eastAsia="Times New Roman" w:hAnsi="Times New Roman" w:cs="Times New Roman"/>
      <w:b/>
      <w:sz w:val="24"/>
      <w:szCs w:val="24"/>
    </w:rPr>
  </w:style>
  <w:style w:type="character" w:customStyle="1" w:styleId="titr6Car">
    <w:name w:val="titr6 Car"/>
    <w:link w:val="titr6"/>
    <w:rsid w:val="0025378F"/>
    <w:rPr>
      <w:rFonts w:eastAsia="Times New Roman"/>
      <w:bCs w:val="0"/>
      <w:color w:val="auto"/>
      <w:szCs w:val="24"/>
      <w:lang w:eastAsia="fr-FR"/>
    </w:rPr>
  </w:style>
  <w:style w:type="paragraph" w:styleId="TOAHeading">
    <w:name w:val="toa heading"/>
    <w:basedOn w:val="Normal"/>
    <w:next w:val="Normal"/>
    <w:unhideWhenUsed/>
    <w:rsid w:val="0025378F"/>
    <w:pPr>
      <w:spacing w:before="120"/>
    </w:pPr>
    <w:rPr>
      <w:rFonts w:ascii="Cambria" w:eastAsia="Times New Roman" w:hAnsi="Cambria" w:cs="Times New Roman"/>
      <w:b/>
      <w:bCs/>
      <w:sz w:val="24"/>
      <w:szCs w:val="24"/>
      <w:lang w:eastAsia="en-US"/>
    </w:rPr>
  </w:style>
  <w:style w:type="paragraph" w:customStyle="1" w:styleId="1">
    <w:name w:val="1"/>
    <w:basedOn w:val="Heading2"/>
    <w:link w:val="1Car"/>
    <w:rsid w:val="0025378F"/>
    <w:pPr>
      <w:keepLines w:val="0"/>
      <w:spacing w:before="0" w:line="240" w:lineRule="auto"/>
    </w:pPr>
    <w:rPr>
      <w:rFonts w:ascii="Times New Roman" w:eastAsia="Times New Roman" w:hAnsi="Times New Roman" w:cs="Times New Roman"/>
      <w:color w:val="auto"/>
      <w:sz w:val="24"/>
      <w:szCs w:val="24"/>
      <w:lang w:val="en-GB"/>
    </w:rPr>
  </w:style>
  <w:style w:type="character" w:customStyle="1" w:styleId="1Car">
    <w:name w:val="1 Car"/>
    <w:link w:val="1"/>
    <w:rsid w:val="0025378F"/>
    <w:rPr>
      <w:rFonts w:eastAsia="Times New Roman"/>
      <w:color w:val="auto"/>
      <w:szCs w:val="24"/>
      <w:lang w:val="en-GB" w:eastAsia="fr-FR"/>
    </w:rPr>
  </w:style>
  <w:style w:type="paragraph" w:customStyle="1" w:styleId="2">
    <w:name w:val="2"/>
    <w:basedOn w:val="Heading3"/>
    <w:link w:val="2Car"/>
    <w:rsid w:val="0025378F"/>
    <w:pPr>
      <w:keepNext/>
      <w:spacing w:before="0" w:beforeAutospacing="0" w:after="0" w:afterAutospacing="0"/>
    </w:pPr>
    <w:rPr>
      <w:i/>
      <w:iCs/>
      <w:sz w:val="24"/>
      <w:szCs w:val="24"/>
      <w:lang w:val="en-GB"/>
    </w:rPr>
  </w:style>
  <w:style w:type="character" w:customStyle="1" w:styleId="2Car">
    <w:name w:val="2 Car"/>
    <w:link w:val="2"/>
    <w:rsid w:val="0025378F"/>
    <w:rPr>
      <w:rFonts w:eastAsia="Times New Roman"/>
      <w:i/>
      <w:iCs/>
      <w:color w:val="auto"/>
      <w:szCs w:val="24"/>
      <w:lang w:val="en-GB" w:eastAsia="fr-FR"/>
    </w:rPr>
  </w:style>
  <w:style w:type="paragraph" w:customStyle="1" w:styleId="3">
    <w:name w:val="3"/>
    <w:basedOn w:val="Normal"/>
    <w:link w:val="3Car"/>
    <w:rsid w:val="0025378F"/>
    <w:pPr>
      <w:spacing w:after="0" w:line="240" w:lineRule="auto"/>
    </w:pPr>
    <w:rPr>
      <w:rFonts w:ascii="Times New Roman" w:eastAsia="Calibri" w:hAnsi="Times New Roman" w:cs="Times New Roman"/>
      <w:b/>
      <w:sz w:val="20"/>
      <w:szCs w:val="20"/>
      <w:lang w:val="en-US"/>
    </w:rPr>
  </w:style>
  <w:style w:type="character" w:customStyle="1" w:styleId="3Car">
    <w:name w:val="3 Car"/>
    <w:link w:val="3"/>
    <w:rsid w:val="0025378F"/>
    <w:rPr>
      <w:rFonts w:eastAsia="Calibri"/>
      <w:bCs w:val="0"/>
      <w:color w:val="auto"/>
      <w:sz w:val="20"/>
      <w:szCs w:val="20"/>
      <w:lang w:val="en-US" w:eastAsia="fr-FR"/>
    </w:rPr>
  </w:style>
  <w:style w:type="paragraph" w:customStyle="1" w:styleId="4">
    <w:name w:val="4"/>
    <w:basedOn w:val="Heading6"/>
    <w:link w:val="4Car"/>
    <w:rsid w:val="0025378F"/>
    <w:pPr>
      <w:keepLines w:val="0"/>
      <w:spacing w:before="0" w:line="240" w:lineRule="auto"/>
      <w:jc w:val="center"/>
    </w:pPr>
    <w:rPr>
      <w:rFonts w:ascii="Times New Roman" w:eastAsia="Times New Roman" w:hAnsi="Times New Roman" w:cs="Times New Roman"/>
      <w:b/>
      <w:bCs/>
      <w:i w:val="0"/>
      <w:iCs w:val="0"/>
      <w:color w:val="auto"/>
      <w:sz w:val="28"/>
      <w:szCs w:val="28"/>
    </w:rPr>
  </w:style>
  <w:style w:type="character" w:customStyle="1" w:styleId="4Car">
    <w:name w:val="4 Car"/>
    <w:link w:val="4"/>
    <w:rsid w:val="0025378F"/>
    <w:rPr>
      <w:rFonts w:eastAsia="Times New Roman"/>
      <w:color w:val="auto"/>
      <w:sz w:val="28"/>
      <w:szCs w:val="28"/>
      <w:lang w:eastAsia="fr-FR"/>
    </w:rPr>
  </w:style>
  <w:style w:type="paragraph" w:customStyle="1" w:styleId="5">
    <w:name w:val="5"/>
    <w:basedOn w:val="Heading5"/>
    <w:link w:val="5Car"/>
    <w:rsid w:val="0025378F"/>
    <w:pPr>
      <w:keepLines w:val="0"/>
      <w:spacing w:before="0" w:line="240" w:lineRule="auto"/>
      <w:jc w:val="center"/>
    </w:pPr>
    <w:rPr>
      <w:rFonts w:ascii="Times New Roman" w:eastAsia="Times New Roman" w:hAnsi="Times New Roman" w:cs="Times New Roman"/>
      <w:b/>
      <w:i/>
      <w:iCs/>
      <w:color w:val="000000"/>
      <w:sz w:val="28"/>
      <w:szCs w:val="28"/>
    </w:rPr>
  </w:style>
  <w:style w:type="character" w:customStyle="1" w:styleId="5Car">
    <w:name w:val="5 Car"/>
    <w:link w:val="5"/>
    <w:rsid w:val="0025378F"/>
    <w:rPr>
      <w:rFonts w:eastAsia="Times New Roman"/>
      <w:bCs w:val="0"/>
      <w:i/>
      <w:iCs/>
      <w:color w:val="000000"/>
      <w:sz w:val="28"/>
      <w:szCs w:val="28"/>
      <w:lang w:eastAsia="fr-FR"/>
    </w:rPr>
  </w:style>
  <w:style w:type="paragraph" w:customStyle="1" w:styleId="pp">
    <w:name w:val="pp"/>
    <w:basedOn w:val="Normal"/>
    <w:link w:val="ppCar"/>
    <w:rsid w:val="0025378F"/>
    <w:rPr>
      <w:rFonts w:ascii="Calibri" w:eastAsia="Calibri" w:hAnsi="Calibri" w:cs="Times New Roman"/>
      <w:sz w:val="20"/>
      <w:szCs w:val="20"/>
    </w:rPr>
  </w:style>
  <w:style w:type="character" w:customStyle="1" w:styleId="ppCar">
    <w:name w:val="pp Car"/>
    <w:link w:val="pp"/>
    <w:rsid w:val="0025378F"/>
    <w:rPr>
      <w:rFonts w:ascii="Calibri" w:eastAsia="Calibri" w:hAnsi="Calibri"/>
      <w:b w:val="0"/>
      <w:bCs w:val="0"/>
      <w:color w:val="auto"/>
      <w:sz w:val="20"/>
      <w:szCs w:val="20"/>
      <w:lang w:eastAsia="fr-FR"/>
    </w:rPr>
  </w:style>
  <w:style w:type="paragraph" w:customStyle="1" w:styleId="ppp">
    <w:name w:val="ppp"/>
    <w:basedOn w:val="Normal"/>
    <w:link w:val="pppCar"/>
    <w:rsid w:val="0025378F"/>
    <w:rPr>
      <w:rFonts w:ascii="Calibri" w:eastAsia="Calibri" w:hAnsi="Calibri" w:cs="Times New Roman"/>
      <w:sz w:val="20"/>
      <w:szCs w:val="20"/>
    </w:rPr>
  </w:style>
  <w:style w:type="character" w:customStyle="1" w:styleId="pppCar">
    <w:name w:val="ppp Car"/>
    <w:link w:val="ppp"/>
    <w:rsid w:val="0025378F"/>
    <w:rPr>
      <w:rFonts w:ascii="Calibri" w:eastAsia="Calibri" w:hAnsi="Calibri"/>
      <w:b w:val="0"/>
      <w:bCs w:val="0"/>
      <w:color w:val="auto"/>
      <w:sz w:val="20"/>
      <w:szCs w:val="20"/>
      <w:lang w:eastAsia="fr-FR"/>
    </w:rPr>
  </w:style>
  <w:style w:type="paragraph" w:customStyle="1" w:styleId="tabmat">
    <w:name w:val="tab mat"/>
    <w:basedOn w:val="titr1"/>
    <w:link w:val="tabmatCar"/>
    <w:rsid w:val="0025378F"/>
    <w:rPr>
      <w:iCs/>
      <w:sz w:val="44"/>
      <w:szCs w:val="44"/>
    </w:rPr>
  </w:style>
  <w:style w:type="character" w:customStyle="1" w:styleId="tabmatCar">
    <w:name w:val="tab mat Car"/>
    <w:link w:val="tabmat"/>
    <w:rsid w:val="0025378F"/>
    <w:rPr>
      <w:rFonts w:eastAsia="Times New Roman"/>
      <w:bCs w:val="0"/>
      <w:iCs/>
      <w:color w:val="auto"/>
      <w:sz w:val="44"/>
      <w:szCs w:val="44"/>
      <w:lang w:eastAsia="fr-FR"/>
    </w:rPr>
  </w:style>
  <w:style w:type="paragraph" w:customStyle="1" w:styleId="Retraitcorpsdetexte31">
    <w:name w:val="Retrait corps de texte 31"/>
    <w:basedOn w:val="Normal"/>
    <w:rsid w:val="0025378F"/>
    <w:pPr>
      <w:suppressAutoHyphens/>
      <w:overflowPunct w:val="0"/>
      <w:autoSpaceDE w:val="0"/>
      <w:spacing w:after="0" w:line="360" w:lineRule="auto"/>
      <w:ind w:firstLine="567"/>
      <w:jc w:val="both"/>
      <w:textAlignment w:val="baseline"/>
    </w:pPr>
    <w:rPr>
      <w:rFonts w:ascii="Bookman Old Style" w:eastAsia="Times New Roman" w:hAnsi="Bookman Old Style" w:cs="Times New Roman"/>
      <w:sz w:val="24"/>
      <w:szCs w:val="20"/>
    </w:rPr>
  </w:style>
  <w:style w:type="paragraph" w:styleId="Quote">
    <w:name w:val="Quote"/>
    <w:basedOn w:val="Normal"/>
    <w:next w:val="Normal"/>
    <w:link w:val="QuoteChar"/>
    <w:rsid w:val="0025378F"/>
    <w:pPr>
      <w:ind w:firstLine="357"/>
      <w:jc w:val="both"/>
    </w:pPr>
    <w:rPr>
      <w:rFonts w:ascii="Calibri" w:eastAsia="Calibri" w:hAnsi="Calibri" w:cs="Times New Roman"/>
      <w:i/>
      <w:iCs/>
      <w:color w:val="000000"/>
      <w:lang w:eastAsia="en-US"/>
    </w:rPr>
  </w:style>
  <w:style w:type="character" w:customStyle="1" w:styleId="QuoteChar">
    <w:name w:val="Quote Char"/>
    <w:basedOn w:val="DefaultParagraphFont"/>
    <w:link w:val="Quote"/>
    <w:rsid w:val="0025378F"/>
    <w:rPr>
      <w:rFonts w:ascii="Calibri" w:eastAsia="Calibri" w:hAnsi="Calibri"/>
      <w:b w:val="0"/>
      <w:bCs w:val="0"/>
      <w:i/>
      <w:iCs/>
      <w:color w:val="000000"/>
      <w:sz w:val="22"/>
      <w:szCs w:val="22"/>
    </w:rPr>
  </w:style>
  <w:style w:type="character" w:customStyle="1" w:styleId="CarCar5">
    <w:name w:val="Car Car5"/>
    <w:rsid w:val="0025378F"/>
    <w:rPr>
      <w:rFonts w:ascii="Times New Roman" w:eastAsia="Times New Roman" w:hAnsi="Times New Roman"/>
    </w:rPr>
  </w:style>
  <w:style w:type="paragraph" w:styleId="Bibliography">
    <w:name w:val="Bibliography"/>
    <w:basedOn w:val="Normal"/>
    <w:next w:val="Normal"/>
    <w:unhideWhenUsed/>
    <w:rsid w:val="0025378F"/>
    <w:rPr>
      <w:rFonts w:ascii="Calibri" w:eastAsia="Calibri" w:hAnsi="Calibri" w:cs="Times New Roman"/>
      <w:lang w:eastAsia="en-US"/>
    </w:rPr>
  </w:style>
  <w:style w:type="paragraph" w:styleId="Index1">
    <w:name w:val="index 1"/>
    <w:basedOn w:val="Normal"/>
    <w:next w:val="Normal"/>
    <w:autoRedefine/>
    <w:uiPriority w:val="99"/>
    <w:unhideWhenUsed/>
    <w:rsid w:val="0025378F"/>
    <w:pPr>
      <w:spacing w:after="0"/>
      <w:ind w:left="220" w:hanging="220"/>
    </w:pPr>
    <w:rPr>
      <w:rFonts w:ascii="Calibri" w:eastAsia="Calibri" w:hAnsi="Calibri" w:cs="Calibri"/>
      <w:sz w:val="20"/>
      <w:szCs w:val="20"/>
      <w:lang w:eastAsia="en-US"/>
    </w:rPr>
  </w:style>
  <w:style w:type="paragraph" w:styleId="Index2">
    <w:name w:val="index 2"/>
    <w:basedOn w:val="Normal"/>
    <w:next w:val="Normal"/>
    <w:autoRedefine/>
    <w:uiPriority w:val="99"/>
    <w:unhideWhenUsed/>
    <w:rsid w:val="0025378F"/>
    <w:pPr>
      <w:spacing w:after="0"/>
      <w:ind w:left="440" w:hanging="220"/>
    </w:pPr>
    <w:rPr>
      <w:rFonts w:ascii="Calibri" w:eastAsia="Calibri" w:hAnsi="Calibri" w:cs="Calibri"/>
      <w:sz w:val="20"/>
      <w:szCs w:val="20"/>
      <w:lang w:eastAsia="en-US"/>
    </w:rPr>
  </w:style>
  <w:style w:type="paragraph" w:styleId="Index3">
    <w:name w:val="index 3"/>
    <w:basedOn w:val="Normal"/>
    <w:next w:val="Normal"/>
    <w:autoRedefine/>
    <w:uiPriority w:val="99"/>
    <w:unhideWhenUsed/>
    <w:rsid w:val="0025378F"/>
    <w:pPr>
      <w:spacing w:after="0"/>
      <w:ind w:left="660" w:hanging="220"/>
    </w:pPr>
    <w:rPr>
      <w:rFonts w:ascii="Calibri" w:eastAsia="Calibri" w:hAnsi="Calibri" w:cs="Calibri"/>
      <w:sz w:val="20"/>
      <w:szCs w:val="20"/>
      <w:lang w:eastAsia="en-US"/>
    </w:rPr>
  </w:style>
  <w:style w:type="paragraph" w:styleId="Index4">
    <w:name w:val="index 4"/>
    <w:basedOn w:val="Normal"/>
    <w:next w:val="Normal"/>
    <w:autoRedefine/>
    <w:uiPriority w:val="99"/>
    <w:unhideWhenUsed/>
    <w:rsid w:val="0025378F"/>
    <w:pPr>
      <w:spacing w:after="0"/>
      <w:ind w:left="880" w:hanging="220"/>
    </w:pPr>
    <w:rPr>
      <w:rFonts w:ascii="Calibri" w:eastAsia="Calibri" w:hAnsi="Calibri" w:cs="Calibri"/>
      <w:sz w:val="20"/>
      <w:szCs w:val="20"/>
      <w:lang w:eastAsia="en-US"/>
    </w:rPr>
  </w:style>
  <w:style w:type="paragraph" w:styleId="Index5">
    <w:name w:val="index 5"/>
    <w:basedOn w:val="Normal"/>
    <w:next w:val="Normal"/>
    <w:autoRedefine/>
    <w:uiPriority w:val="99"/>
    <w:unhideWhenUsed/>
    <w:rsid w:val="0025378F"/>
    <w:pPr>
      <w:spacing w:after="0"/>
      <w:ind w:left="1100" w:hanging="220"/>
    </w:pPr>
    <w:rPr>
      <w:rFonts w:ascii="Calibri" w:eastAsia="Calibri" w:hAnsi="Calibri" w:cs="Calibri"/>
      <w:sz w:val="20"/>
      <w:szCs w:val="20"/>
      <w:lang w:eastAsia="en-US"/>
    </w:rPr>
  </w:style>
  <w:style w:type="paragraph" w:styleId="Index6">
    <w:name w:val="index 6"/>
    <w:basedOn w:val="Normal"/>
    <w:next w:val="Normal"/>
    <w:autoRedefine/>
    <w:uiPriority w:val="99"/>
    <w:unhideWhenUsed/>
    <w:rsid w:val="0025378F"/>
    <w:pPr>
      <w:spacing w:after="0"/>
      <w:ind w:left="1320" w:hanging="220"/>
    </w:pPr>
    <w:rPr>
      <w:rFonts w:ascii="Calibri" w:eastAsia="Calibri" w:hAnsi="Calibri" w:cs="Calibri"/>
      <w:sz w:val="20"/>
      <w:szCs w:val="20"/>
      <w:lang w:eastAsia="en-US"/>
    </w:rPr>
  </w:style>
  <w:style w:type="paragraph" w:styleId="Index7">
    <w:name w:val="index 7"/>
    <w:basedOn w:val="Normal"/>
    <w:next w:val="Normal"/>
    <w:autoRedefine/>
    <w:uiPriority w:val="99"/>
    <w:unhideWhenUsed/>
    <w:rsid w:val="0025378F"/>
    <w:pPr>
      <w:spacing w:after="0"/>
      <w:ind w:left="1540" w:hanging="220"/>
    </w:pPr>
    <w:rPr>
      <w:rFonts w:ascii="Calibri" w:eastAsia="Calibri" w:hAnsi="Calibri" w:cs="Calibri"/>
      <w:sz w:val="20"/>
      <w:szCs w:val="20"/>
      <w:lang w:eastAsia="en-US"/>
    </w:rPr>
  </w:style>
  <w:style w:type="paragraph" w:styleId="Index8">
    <w:name w:val="index 8"/>
    <w:basedOn w:val="Normal"/>
    <w:next w:val="Normal"/>
    <w:autoRedefine/>
    <w:uiPriority w:val="99"/>
    <w:unhideWhenUsed/>
    <w:rsid w:val="0025378F"/>
    <w:pPr>
      <w:spacing w:after="0"/>
      <w:ind w:left="1760" w:hanging="220"/>
    </w:pPr>
    <w:rPr>
      <w:rFonts w:ascii="Calibri" w:eastAsia="Calibri" w:hAnsi="Calibri" w:cs="Calibri"/>
      <w:sz w:val="20"/>
      <w:szCs w:val="20"/>
      <w:lang w:eastAsia="en-US"/>
    </w:rPr>
  </w:style>
  <w:style w:type="paragraph" w:styleId="Index9">
    <w:name w:val="index 9"/>
    <w:basedOn w:val="Normal"/>
    <w:next w:val="Normal"/>
    <w:autoRedefine/>
    <w:uiPriority w:val="99"/>
    <w:unhideWhenUsed/>
    <w:rsid w:val="0025378F"/>
    <w:pPr>
      <w:spacing w:after="0"/>
      <w:ind w:left="1980" w:hanging="220"/>
    </w:pPr>
    <w:rPr>
      <w:rFonts w:ascii="Calibri" w:eastAsia="Calibri" w:hAnsi="Calibri" w:cs="Calibri"/>
      <w:sz w:val="20"/>
      <w:szCs w:val="20"/>
      <w:lang w:eastAsia="en-US"/>
    </w:rPr>
  </w:style>
  <w:style w:type="paragraph" w:styleId="IndexHeading">
    <w:name w:val="index heading"/>
    <w:basedOn w:val="Normal"/>
    <w:next w:val="Index1"/>
    <w:uiPriority w:val="99"/>
    <w:unhideWhenUsed/>
    <w:rsid w:val="0025378F"/>
    <w:pPr>
      <w:spacing w:before="120" w:after="120"/>
    </w:pPr>
    <w:rPr>
      <w:rFonts w:ascii="Calibri" w:eastAsia="Calibri" w:hAnsi="Calibri" w:cs="Calibri"/>
      <w:b/>
      <w:bCs/>
      <w:i/>
      <w:iCs/>
      <w:sz w:val="20"/>
      <w:szCs w:val="20"/>
      <w:lang w:eastAsia="en-US"/>
    </w:rPr>
  </w:style>
  <w:style w:type="paragraph" w:customStyle="1" w:styleId="titr0000">
    <w:name w:val="titr0000"/>
    <w:basedOn w:val="Normal"/>
    <w:link w:val="titr0000Car"/>
    <w:qFormat/>
    <w:rsid w:val="0025378F"/>
    <w:pPr>
      <w:spacing w:after="0" w:line="240" w:lineRule="auto"/>
      <w:jc w:val="center"/>
    </w:pPr>
    <w:rPr>
      <w:rFonts w:ascii="Times New Roman" w:eastAsia="Calibri" w:hAnsi="Times New Roman" w:cs="Times New Roman"/>
      <w:b/>
      <w:iCs/>
      <w:sz w:val="32"/>
      <w:szCs w:val="32"/>
    </w:rPr>
  </w:style>
  <w:style w:type="character" w:styleId="SubtleReference">
    <w:name w:val="Subtle Reference"/>
    <w:uiPriority w:val="31"/>
    <w:qFormat/>
    <w:rsid w:val="0025378F"/>
    <w:rPr>
      <w:smallCaps/>
      <w:color w:val="5A5A5A"/>
    </w:rPr>
  </w:style>
  <w:style w:type="character" w:customStyle="1" w:styleId="titr0000Car">
    <w:name w:val="titr0000 Car"/>
    <w:link w:val="titr0000"/>
    <w:rsid w:val="0025378F"/>
    <w:rPr>
      <w:rFonts w:eastAsia="Calibri"/>
      <w:bCs w:val="0"/>
      <w:iCs/>
      <w:color w:val="auto"/>
      <w:sz w:val="32"/>
      <w:szCs w:val="32"/>
      <w:lang w:eastAsia="fr-FR"/>
    </w:rPr>
  </w:style>
  <w:style w:type="character" w:styleId="IntenseReference">
    <w:name w:val="Intense Reference"/>
    <w:uiPriority w:val="32"/>
    <w:qFormat/>
    <w:rsid w:val="0025378F"/>
    <w:rPr>
      <w:b/>
      <w:bCs/>
      <w:smallCaps/>
      <w:color w:val="5B9BD5"/>
      <w:spacing w:val="5"/>
    </w:rPr>
  </w:style>
  <w:style w:type="character" w:styleId="BookTitle">
    <w:name w:val="Book Title"/>
    <w:uiPriority w:val="33"/>
    <w:qFormat/>
    <w:rsid w:val="0025378F"/>
    <w:rPr>
      <w:b/>
      <w:bCs/>
      <w:i/>
      <w:iCs/>
      <w:spacing w:val="5"/>
    </w:rPr>
  </w:style>
  <w:style w:type="character" w:styleId="UnresolvedMention">
    <w:name w:val="Unresolved Mention"/>
    <w:basedOn w:val="DefaultParagraphFont"/>
    <w:uiPriority w:val="99"/>
    <w:semiHidden/>
    <w:unhideWhenUsed/>
    <w:rsid w:val="00202713"/>
    <w:rPr>
      <w:color w:val="605E5C"/>
      <w:shd w:val="clear" w:color="auto" w:fill="E1DFDD"/>
    </w:rPr>
  </w:style>
  <w:style w:type="paragraph" w:styleId="Revision">
    <w:name w:val="Revision"/>
    <w:hidden/>
    <w:uiPriority w:val="99"/>
    <w:semiHidden/>
    <w:rsid w:val="008C4C1E"/>
    <w:pPr>
      <w:spacing w:after="0" w:line="240" w:lineRule="auto"/>
    </w:pPr>
    <w:rPr>
      <w:rFonts w:asciiTheme="minorHAnsi" w:eastAsiaTheme="minorEastAsia" w:hAnsiTheme="minorHAnsi" w:cstheme="minorBidi"/>
      <w:bCs w:val="0"/>
      <w:color w:val="auto"/>
      <w:sz w:val="22"/>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9230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6.png"/><Relationship Id="rId50" Type="http://schemas.openxmlformats.org/officeDocument/2006/relationships/header" Target="header2.xml"/><Relationship Id="rId7" Type="http://schemas.openxmlformats.org/officeDocument/2006/relationships/hyperlink" Target="mailto:djouberounarcisse@yahoo.fr"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emf"/><Relationship Id="rId53" Type="http://schemas.microsoft.com/office/2011/relationships/people" Target="people.xml"/><Relationship Id="rId5" Type="http://schemas.openxmlformats.org/officeDocument/2006/relationships/footnotes" Target="footnotes.xml"/><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yperlink" Target="http://creativecommons.org/licenses/by/4.0/" TargetMode="External"/><Relationship Id="rId8" Type="http://schemas.openxmlformats.org/officeDocument/2006/relationships/header" Target="header1.xml"/><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creativecommons.org/licenses/by/4.0/" TargetMode="Externa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hyperlink" Target="https://creativecommons.org/licenses/by/4.0/deed.f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vestiges-journal.info/"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pc.gc.ca/fr/culture/arch/page2/doc2"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34</Pages>
  <Words>6100</Words>
  <Characters>34770</Characters>
  <Application>Microsoft Office Word</Application>
  <DocSecurity>0</DocSecurity>
  <Lines>289</Lines>
  <Paragraphs>81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40789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DJOUBEROU</dc:creator>
  <cp:keywords/>
  <dc:description/>
  <cp:lastModifiedBy>David Zeitlyn</cp:lastModifiedBy>
  <cp:revision>32</cp:revision>
  <dcterms:created xsi:type="dcterms:W3CDTF">2023-08-05T17:18:00Z</dcterms:created>
  <dcterms:modified xsi:type="dcterms:W3CDTF">2023-10-22T08:43:00Z</dcterms:modified>
</cp:coreProperties>
</file>